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A43" w:rsidRPr="00552B36" w:rsidRDefault="00592A43" w:rsidP="00592A43">
      <w:pPr>
        <w:pStyle w:val="a3"/>
        <w:ind w:left="22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0" w:name="_GoBack"/>
      <w:r w:rsidRPr="00552B36">
        <w:rPr>
          <w:rFonts w:ascii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592A43" w:rsidRPr="00552B36" w:rsidRDefault="00592A43" w:rsidP="00592A43">
      <w:pPr>
        <w:pStyle w:val="a3"/>
        <w:ind w:left="22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92A43" w:rsidRDefault="00592A43" w:rsidP="00592A43">
      <w:pPr>
        <w:pStyle w:val="a3"/>
        <w:spacing w:before="100" w:beforeAutospacing="1"/>
        <w:ind w:left="454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7AC9">
        <w:rPr>
          <w:rFonts w:ascii="Times New Roman" w:hAnsi="Times New Roman" w:cs="Times New Roman"/>
          <w:sz w:val="24"/>
          <w:szCs w:val="24"/>
          <w:lang w:eastAsia="ru-RU"/>
        </w:rPr>
        <w:t>Рабочая программа по биологии 6 класса составлена на основе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следующих нормативных документов и материалов:</w:t>
      </w:r>
    </w:p>
    <w:p w:rsidR="00592A43" w:rsidRDefault="00592A43" w:rsidP="00592A43">
      <w:pPr>
        <w:pStyle w:val="a3"/>
        <w:numPr>
          <w:ilvl w:val="0"/>
          <w:numId w:val="9"/>
        </w:numPr>
        <w:spacing w:before="100" w:beforeAutospacing="1"/>
        <w:ind w:left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7AC9">
        <w:rPr>
          <w:rFonts w:ascii="Times New Roman" w:hAnsi="Times New Roman" w:cs="Times New Roman"/>
          <w:sz w:val="24"/>
          <w:szCs w:val="24"/>
          <w:lang w:eastAsia="ru-RU"/>
        </w:rPr>
        <w:t>Федерального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закона от 29.12.2012 №273-ФЗ «Об образовании в Российской федерации»;</w:t>
      </w:r>
    </w:p>
    <w:p w:rsidR="00592A43" w:rsidRDefault="00592A43" w:rsidP="00592A43">
      <w:pPr>
        <w:pStyle w:val="a3"/>
        <w:numPr>
          <w:ilvl w:val="0"/>
          <w:numId w:val="9"/>
        </w:numPr>
        <w:spacing w:before="100" w:beforeAutospacing="1"/>
        <w:ind w:left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7AC9">
        <w:rPr>
          <w:rFonts w:ascii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основного общего образования</w:t>
      </w:r>
      <w:r>
        <w:rPr>
          <w:rFonts w:ascii="Times New Roman" w:hAnsi="Times New Roman" w:cs="Times New Roman"/>
          <w:sz w:val="24"/>
          <w:szCs w:val="24"/>
          <w:lang w:eastAsia="ru-RU"/>
        </w:rPr>
        <w:t>, утвержденного приказом Минобрнауки России от 17.12. 201</w:t>
      </w:r>
      <w:r w:rsidR="00CB6858">
        <w:rPr>
          <w:rFonts w:ascii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№ 1897 «Об утверждении и введении в действие федерального государственного образовательного стандарта основного общего образования», Приказ от 31.12.2015 № 1577 «О внесении изменений во ФГОС ООО, утвержденный приказом МЮРФ от 17 декабря 2010 г. №1897»;</w:t>
      </w:r>
    </w:p>
    <w:p w:rsidR="00592A43" w:rsidRDefault="00592A43" w:rsidP="00592A43">
      <w:pPr>
        <w:pStyle w:val="a3"/>
        <w:numPr>
          <w:ilvl w:val="0"/>
          <w:numId w:val="9"/>
        </w:numPr>
        <w:spacing w:before="100" w:beforeAutospacing="1"/>
        <w:ind w:left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Основной общеобразовательной программы основного общего образовани</w:t>
      </w:r>
      <w:r w:rsidR="00CB6858">
        <w:rPr>
          <w:rFonts w:ascii="Times New Roman" w:hAnsi="Times New Roman" w:cs="Times New Roman"/>
          <w:sz w:val="24"/>
          <w:szCs w:val="24"/>
          <w:lang w:eastAsia="ru-RU"/>
        </w:rPr>
        <w:t>я МКОУ «Туринской средней школы</w:t>
      </w: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CB685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интернат имени Алитета Николаевича Немтушкина» ЭМР Приказ №70 от 22.05.2017г.;</w:t>
      </w:r>
    </w:p>
    <w:p w:rsidR="00592A43" w:rsidRDefault="00592A43" w:rsidP="00592A43">
      <w:pPr>
        <w:pStyle w:val="a3"/>
        <w:numPr>
          <w:ilvl w:val="0"/>
          <w:numId w:val="9"/>
        </w:numPr>
        <w:spacing w:before="100" w:beforeAutospacing="1"/>
        <w:ind w:left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Программа воспитания МКОУ ТСШ-И (ПР.№54/1 ОТ 31.05.21г.)</w:t>
      </w:r>
    </w:p>
    <w:p w:rsidR="00592A43" w:rsidRDefault="00592A43" w:rsidP="00592A43">
      <w:pPr>
        <w:pStyle w:val="a3"/>
        <w:numPr>
          <w:ilvl w:val="0"/>
          <w:numId w:val="9"/>
        </w:numPr>
        <w:spacing w:before="100" w:beforeAutospacing="1"/>
        <w:ind w:left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Учебного плана МКОУ ТСШ-И на 202</w:t>
      </w:r>
      <w:r w:rsidR="00CB6858">
        <w:rPr>
          <w:rFonts w:ascii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hAnsi="Times New Roman" w:cs="Times New Roman"/>
          <w:sz w:val="24"/>
          <w:szCs w:val="24"/>
          <w:lang w:eastAsia="ru-RU"/>
        </w:rPr>
        <w:t>-202</w:t>
      </w:r>
      <w:r w:rsidR="00CB6858">
        <w:rPr>
          <w:rFonts w:ascii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учебный год (</w:t>
      </w:r>
      <w:r w:rsidR="00CB6858">
        <w:rPr>
          <w:rFonts w:ascii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hAnsi="Times New Roman" w:cs="Times New Roman"/>
          <w:sz w:val="24"/>
          <w:szCs w:val="24"/>
          <w:lang w:eastAsia="ru-RU"/>
        </w:rPr>
        <w:t>ротокол №1</w:t>
      </w:r>
      <w:r w:rsidR="00CB6858">
        <w:rPr>
          <w:rFonts w:ascii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от 31.05.202</w:t>
      </w:r>
      <w:r w:rsidR="00CB6858">
        <w:rPr>
          <w:rFonts w:ascii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г.)</w:t>
      </w:r>
    </w:p>
    <w:p w:rsidR="00592A43" w:rsidRDefault="00592A43" w:rsidP="00592A43">
      <w:pPr>
        <w:pStyle w:val="a3"/>
        <w:numPr>
          <w:ilvl w:val="0"/>
          <w:numId w:val="9"/>
        </w:numPr>
        <w:spacing w:before="100" w:beforeAutospacing="1"/>
        <w:ind w:left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Положения о рабочей программе учебного предмета МКОУ ТСШ-</w:t>
      </w:r>
      <w:r w:rsidR="00CB6858">
        <w:rPr>
          <w:rFonts w:ascii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(Приказ №53 ПР от 08.04.2015г.);</w:t>
      </w:r>
    </w:p>
    <w:p w:rsidR="00592A43" w:rsidRPr="00CB6858" w:rsidRDefault="00CB6858" w:rsidP="00CB6858">
      <w:pPr>
        <w:pStyle w:val="a3"/>
        <w:numPr>
          <w:ilvl w:val="0"/>
          <w:numId w:val="9"/>
        </w:numPr>
        <w:spacing w:before="100" w:beforeAutospacing="1" w:after="100" w:afterAutospacing="1"/>
        <w:ind w:left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Авторской </w:t>
      </w:r>
      <w:r w:rsidR="00592A43">
        <w:rPr>
          <w:rFonts w:ascii="Times New Roman" w:hAnsi="Times New Roman" w:cs="Times New Roman"/>
          <w:sz w:val="24"/>
          <w:szCs w:val="24"/>
          <w:lang w:eastAsia="ru-RU"/>
        </w:rPr>
        <w:t>программ</w:t>
      </w:r>
      <w:r>
        <w:rPr>
          <w:rFonts w:ascii="Times New Roman" w:hAnsi="Times New Roman" w:cs="Times New Roman"/>
          <w:sz w:val="24"/>
          <w:szCs w:val="24"/>
          <w:lang w:eastAsia="ru-RU"/>
        </w:rPr>
        <w:t>ой</w:t>
      </w:r>
      <w:r w:rsidR="00592A43">
        <w:rPr>
          <w:rFonts w:ascii="Times New Roman" w:hAnsi="Times New Roman" w:cs="Times New Roman"/>
          <w:sz w:val="24"/>
          <w:szCs w:val="24"/>
          <w:lang w:eastAsia="ru-RU"/>
        </w:rPr>
        <w:t xml:space="preserve"> по биологии для основной школы</w:t>
      </w:r>
      <w:r w:rsidRPr="00CB6858">
        <w:rPr>
          <w:rFonts w:ascii="Times New Roman" w:hAnsi="Times New Roman" w:cs="Times New Roman"/>
          <w:sz w:val="24"/>
          <w:szCs w:val="24"/>
          <w:lang w:eastAsia="ru-RU"/>
        </w:rPr>
        <w:t xml:space="preserve"> В. В. Пасечника, С.В. Суматохина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 </w:t>
      </w:r>
      <w:r w:rsidR="00592A43" w:rsidRPr="00C52482">
        <w:rPr>
          <w:rFonts w:ascii="Times New Roman" w:hAnsi="Times New Roman" w:cs="Times New Roman"/>
          <w:sz w:val="24"/>
          <w:szCs w:val="24"/>
          <w:lang w:eastAsia="ru-RU"/>
        </w:rPr>
        <w:t>Биология. Рабочие программы. Предметная</w:t>
      </w:r>
      <w:r w:rsidR="00592A43">
        <w:rPr>
          <w:rFonts w:ascii="Times New Roman" w:hAnsi="Times New Roman" w:cs="Times New Roman"/>
          <w:sz w:val="24"/>
          <w:szCs w:val="24"/>
          <w:lang w:eastAsia="ru-RU"/>
        </w:rPr>
        <w:t xml:space="preserve"> линия</w:t>
      </w:r>
      <w:r w:rsidR="00592A43" w:rsidRPr="00C52482">
        <w:rPr>
          <w:rFonts w:ascii="Times New Roman" w:hAnsi="Times New Roman" w:cs="Times New Roman"/>
          <w:sz w:val="24"/>
          <w:szCs w:val="24"/>
          <w:lang w:eastAsia="ru-RU"/>
        </w:rPr>
        <w:t xml:space="preserve"> учебников «Линия жизни» </w:t>
      </w:r>
      <w:r w:rsidR="00592A43" w:rsidRPr="00CB6858">
        <w:rPr>
          <w:rFonts w:ascii="Times New Roman" w:hAnsi="Times New Roman" w:cs="Times New Roman"/>
          <w:sz w:val="24"/>
          <w:szCs w:val="24"/>
          <w:lang w:eastAsia="ru-RU"/>
        </w:rPr>
        <w:t xml:space="preserve"> В. В. Пасечника, С.В. Суматохина 5-9 классы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 </w:t>
      </w:r>
      <w:r w:rsidR="00592A43" w:rsidRPr="00CB6858">
        <w:rPr>
          <w:rFonts w:ascii="Times New Roman" w:hAnsi="Times New Roman" w:cs="Times New Roman"/>
          <w:sz w:val="24"/>
          <w:szCs w:val="24"/>
          <w:lang w:eastAsia="ru-RU"/>
        </w:rPr>
        <w:t>М.:  Просвещение, 2011</w:t>
      </w:r>
      <w:r>
        <w:rPr>
          <w:rFonts w:ascii="Times New Roman" w:hAnsi="Times New Roman" w:cs="Times New Roman"/>
          <w:sz w:val="24"/>
          <w:szCs w:val="24"/>
          <w:lang w:eastAsia="ru-RU"/>
        </w:rPr>
        <w:t>г.</w:t>
      </w:r>
    </w:p>
    <w:bookmarkEnd w:id="0"/>
    <w:p w:rsidR="00592A43" w:rsidRPr="00967AC9" w:rsidRDefault="00592A43" w:rsidP="00CB6858">
      <w:pPr>
        <w:pStyle w:val="a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7A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курса</w:t>
      </w:r>
      <w:r w:rsidRPr="00967A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967A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рассмотреть растительный мир, изучить внешнее и внутреннее строение покрытосеменных растений и их классификацию. </w:t>
      </w:r>
    </w:p>
    <w:p w:rsidR="00592A43" w:rsidRPr="00967AC9" w:rsidRDefault="00592A43" w:rsidP="00592A43">
      <w:pPr>
        <w:pStyle w:val="a3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92A43" w:rsidRPr="00967AC9" w:rsidRDefault="00592A43" w:rsidP="00592A43">
      <w:pPr>
        <w:pStyle w:val="a3"/>
        <w:ind w:left="22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67A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рабочей программы курса 6 класса:</w:t>
      </w:r>
    </w:p>
    <w:p w:rsidR="00592A43" w:rsidRPr="00967AC9" w:rsidRDefault="00592A43" w:rsidP="00592A43">
      <w:pPr>
        <w:pStyle w:val="a3"/>
        <w:ind w:left="227"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67A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Освоение знаний о живой природе и присущих ей закономерностях; строении, жизнедеятельности и средообразующей роли живых организмов; о роли биологической науки в практической деятельности людей; методах познания живой природы; </w:t>
      </w:r>
    </w:p>
    <w:p w:rsidR="00592A43" w:rsidRPr="00967AC9" w:rsidRDefault="00592A43" w:rsidP="00592A43">
      <w:pPr>
        <w:pStyle w:val="a3"/>
        <w:ind w:left="22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7A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умениями применять биологические знания для объяснения процессов и явлений живой природы, использовать информацию о современных достижениях в области биологии и экологии растений, работать с биологическими приборами, инструментами, справочниками; проводить наблюдения за растениями; биологические эксперименты; </w:t>
      </w:r>
    </w:p>
    <w:p w:rsidR="00592A43" w:rsidRPr="00967AC9" w:rsidRDefault="00592A43" w:rsidP="00592A43">
      <w:pPr>
        <w:pStyle w:val="a3"/>
        <w:ind w:left="22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7A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познавательных интересов, интеллектуальных и творческих способностей в процессе проведения наблюдений за растениями, биологических экспериментов, работы с различными источниками информации;</w:t>
      </w:r>
    </w:p>
    <w:p w:rsidR="00592A43" w:rsidRPr="00967AC9" w:rsidRDefault="00592A43" w:rsidP="00592A43">
      <w:pPr>
        <w:pStyle w:val="a3"/>
        <w:ind w:left="22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7A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позитивного ценностного отношения к живой природе, культуры поведения в природе;</w:t>
      </w:r>
    </w:p>
    <w:p w:rsidR="00592A43" w:rsidRDefault="00592A43" w:rsidP="00592A43">
      <w:pPr>
        <w:pStyle w:val="a3"/>
        <w:ind w:left="227" w:firstLine="45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67A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приобретенных знаний и умений в повседневной жизни для ухода за растениями, оценки последствий своей деятельности по отношению к природной среде, для соблюдения правил поведения в окружающей среде; профилактики заболеваний</w:t>
      </w:r>
      <w:r w:rsidRPr="00967AC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592A43" w:rsidRDefault="00592A43" w:rsidP="00592A43">
      <w:pPr>
        <w:pStyle w:val="a3"/>
        <w:ind w:left="227" w:firstLine="45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92A43" w:rsidRDefault="00592A43" w:rsidP="00592A43">
      <w:pPr>
        <w:pStyle w:val="a3"/>
        <w:ind w:left="227" w:firstLine="45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92A43" w:rsidRDefault="00592A43" w:rsidP="00592A43">
      <w:pPr>
        <w:pStyle w:val="a3"/>
        <w:ind w:left="2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92A43" w:rsidRDefault="00592A43" w:rsidP="00592A43">
      <w:pPr>
        <w:pStyle w:val="a3"/>
        <w:ind w:left="2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E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Общая характеристика курса «Биология. </w:t>
      </w:r>
      <w:r w:rsidRPr="00375200">
        <w:rPr>
          <w:rFonts w:ascii="Times New Roman" w:hAnsi="Times New Roman" w:cs="Times New Roman"/>
          <w:b/>
          <w:sz w:val="24"/>
          <w:szCs w:val="24"/>
        </w:rPr>
        <w:t>Многоо</w:t>
      </w:r>
      <w:r>
        <w:rPr>
          <w:rFonts w:ascii="Times New Roman" w:hAnsi="Times New Roman" w:cs="Times New Roman"/>
          <w:b/>
          <w:sz w:val="24"/>
          <w:szCs w:val="24"/>
        </w:rPr>
        <w:t>бразие покрытосеменных растений</w:t>
      </w:r>
      <w:r w:rsidRPr="00871E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592A43" w:rsidRPr="00871EF4" w:rsidRDefault="00592A43" w:rsidP="00592A43">
      <w:pPr>
        <w:pStyle w:val="a3"/>
        <w:ind w:left="2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2A43" w:rsidRPr="00871EF4" w:rsidRDefault="00592A43" w:rsidP="00592A43">
      <w:pPr>
        <w:spacing w:after="0" w:line="240" w:lineRule="auto"/>
        <w:ind w:left="227" w:right="22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EF4">
        <w:rPr>
          <w:rFonts w:ascii="Times New Roman" w:eastAsia="Times New Roman" w:hAnsi="Times New Roman" w:cs="Times New Roman"/>
          <w:sz w:val="24"/>
          <w:szCs w:val="24"/>
        </w:rPr>
        <w:t>Курс биологии опирается на знании обучающихся, полученных ими при освоении курса «Окружающий мир», «Бактерии. Грибы. Растения» 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класс. Курс биологии в 6</w:t>
      </w:r>
      <w:r w:rsidRPr="00871EF4">
        <w:rPr>
          <w:rFonts w:ascii="Times New Roman" w:eastAsia="Times New Roman" w:hAnsi="Times New Roman" w:cs="Times New Roman"/>
          <w:sz w:val="24"/>
          <w:szCs w:val="24"/>
        </w:rPr>
        <w:t xml:space="preserve"> классе направлен на формирование у школьников представлений об отличительных особенностях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покрытосеменных растений.   </w:t>
      </w:r>
      <w:r w:rsidRPr="00871EF4">
        <w:rPr>
          <w:rFonts w:ascii="Times New Roman" w:eastAsia="Calibri" w:hAnsi="Times New Roman" w:cs="Times New Roman"/>
          <w:sz w:val="24"/>
          <w:szCs w:val="24"/>
        </w:rPr>
        <w:t>В 6класс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Pr="00871EF4">
        <w:rPr>
          <w:rFonts w:ascii="Times New Roman" w:eastAsia="Calibri" w:hAnsi="Times New Roman" w:cs="Times New Roman"/>
          <w:sz w:val="24"/>
          <w:szCs w:val="24"/>
        </w:rPr>
        <w:t xml:space="preserve"> учащиеся получают знания о строении, жизнедеятельности и многообразии растений, принципах их классификации; знакомятся с эволюцией строения живых организмов, взаимосвязью строени</w:t>
      </w:r>
      <w:r>
        <w:rPr>
          <w:rFonts w:ascii="Times New Roman" w:eastAsia="Calibri" w:hAnsi="Times New Roman" w:cs="Times New Roman"/>
          <w:sz w:val="24"/>
          <w:szCs w:val="24"/>
        </w:rPr>
        <w:t>я и функций органов и их систем</w:t>
      </w:r>
      <w:r w:rsidRPr="00871EF4">
        <w:rPr>
          <w:rFonts w:ascii="Times New Roman" w:eastAsia="Calibri" w:hAnsi="Times New Roman" w:cs="Times New Roman"/>
          <w:sz w:val="24"/>
          <w:szCs w:val="24"/>
        </w:rPr>
        <w:t xml:space="preserve">. Они узнают о практическом значении биологических знаний как научной основе охраны природы, природопользования, сельскохозяйственного производства, медицины и здравоохранения, биотехнологии и отраслей производства, основанных на использовании биологических систем. </w:t>
      </w:r>
    </w:p>
    <w:p w:rsidR="00592A43" w:rsidRPr="00871EF4" w:rsidRDefault="00592A43" w:rsidP="00592A43">
      <w:pPr>
        <w:spacing w:after="0" w:line="240" w:lineRule="auto"/>
        <w:ind w:left="227" w:right="22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92A43" w:rsidRPr="00871EF4" w:rsidRDefault="00592A43" w:rsidP="00592A43">
      <w:pPr>
        <w:spacing w:after="0" w:line="240" w:lineRule="auto"/>
        <w:ind w:left="227" w:right="22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92A43" w:rsidRPr="00871EF4" w:rsidRDefault="00592A43" w:rsidP="00592A43">
      <w:pPr>
        <w:spacing w:after="0" w:line="240" w:lineRule="auto"/>
        <w:ind w:left="227" w:right="22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71EF4">
        <w:rPr>
          <w:rFonts w:ascii="Times New Roman" w:eastAsia="Calibri" w:hAnsi="Times New Roman" w:cs="Times New Roman"/>
          <w:b/>
          <w:sz w:val="24"/>
          <w:szCs w:val="24"/>
        </w:rPr>
        <w:t>Место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учебного предмета</w:t>
      </w:r>
      <w:r w:rsidRPr="00871EF4">
        <w:rPr>
          <w:rFonts w:ascii="Times New Roman" w:eastAsia="Calibri" w:hAnsi="Times New Roman" w:cs="Times New Roman"/>
          <w:b/>
          <w:sz w:val="24"/>
          <w:szCs w:val="24"/>
        </w:rPr>
        <w:t xml:space="preserve"> в учебном плане.</w:t>
      </w:r>
    </w:p>
    <w:p w:rsidR="00592A43" w:rsidRPr="00871EF4" w:rsidRDefault="00592A43" w:rsidP="00592A43">
      <w:pPr>
        <w:spacing w:after="0" w:line="240" w:lineRule="auto"/>
        <w:ind w:left="227" w:right="227" w:firstLine="254"/>
        <w:rPr>
          <w:rFonts w:ascii="Times New Roman" w:eastAsia="Times New Roman" w:hAnsi="Times New Roman" w:cs="Times New Roman"/>
          <w:sz w:val="24"/>
          <w:szCs w:val="24"/>
        </w:rPr>
      </w:pPr>
      <w:r w:rsidRPr="00871EF4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рассчитана 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34 </w:t>
      </w:r>
      <w:r w:rsidRPr="00871EF4">
        <w:rPr>
          <w:rFonts w:ascii="Times New Roman" w:eastAsia="Times New Roman" w:hAnsi="Times New Roman" w:cs="Times New Roman"/>
          <w:sz w:val="24"/>
          <w:szCs w:val="24"/>
        </w:rPr>
        <w:t>час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71EF4">
        <w:rPr>
          <w:rFonts w:ascii="Times New Roman" w:eastAsia="Times New Roman" w:hAnsi="Times New Roman" w:cs="Times New Roman"/>
          <w:sz w:val="24"/>
          <w:szCs w:val="24"/>
        </w:rPr>
        <w:t xml:space="preserve"> объеме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71EF4">
        <w:rPr>
          <w:rFonts w:ascii="Times New Roman" w:eastAsia="Times New Roman" w:hAnsi="Times New Roman" w:cs="Times New Roman"/>
          <w:sz w:val="24"/>
          <w:szCs w:val="24"/>
        </w:rPr>
        <w:t xml:space="preserve"> час в неделю, в том числе на проведение контрольных работ-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871EF4">
        <w:rPr>
          <w:rFonts w:ascii="Times New Roman" w:eastAsia="Times New Roman" w:hAnsi="Times New Roman" w:cs="Times New Roman"/>
          <w:sz w:val="24"/>
          <w:szCs w:val="24"/>
        </w:rPr>
        <w:t xml:space="preserve"> часа, лабораторных работ- 1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871EF4">
        <w:rPr>
          <w:rFonts w:ascii="Times New Roman" w:eastAsia="Times New Roman" w:hAnsi="Times New Roman" w:cs="Times New Roman"/>
          <w:sz w:val="24"/>
          <w:szCs w:val="24"/>
        </w:rPr>
        <w:t xml:space="preserve"> часов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92A43" w:rsidRPr="00871EF4" w:rsidRDefault="00592A43" w:rsidP="00592A43">
      <w:pPr>
        <w:tabs>
          <w:tab w:val="left" w:pos="652"/>
          <w:tab w:val="left" w:pos="5046"/>
        </w:tabs>
        <w:spacing w:after="0" w:line="100" w:lineRule="atLeast"/>
        <w:ind w:left="227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871EF4">
        <w:rPr>
          <w:rFonts w:ascii="Times New Roman" w:eastAsia="Times New Roman" w:hAnsi="Times New Roman" w:cs="Times New Roman"/>
          <w:sz w:val="24"/>
          <w:szCs w:val="24"/>
        </w:rPr>
        <w:t>Преподавание ведется в рамках традиционной технологии, применяются следующие методы: технологии развития критического мышления через чтение и письмо, компьютерных технологий и использование электронных учебных пособий, технологии проектной деятельности.</w:t>
      </w:r>
    </w:p>
    <w:p w:rsidR="00592A43" w:rsidRPr="00871EF4" w:rsidRDefault="00592A43" w:rsidP="00592A43">
      <w:pPr>
        <w:tabs>
          <w:tab w:val="left" w:pos="652"/>
          <w:tab w:val="left" w:pos="5766"/>
        </w:tabs>
        <w:spacing w:after="0" w:line="100" w:lineRule="atLeast"/>
        <w:ind w:left="227" w:right="227" w:hanging="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2A43" w:rsidRPr="00871EF4" w:rsidRDefault="00592A43" w:rsidP="00592A43">
      <w:pPr>
        <w:tabs>
          <w:tab w:val="left" w:pos="652"/>
          <w:tab w:val="left" w:pos="5766"/>
        </w:tabs>
        <w:spacing w:after="0" w:line="100" w:lineRule="atLeast"/>
        <w:ind w:left="227" w:right="227" w:hanging="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1EF4"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Формы обучения: </w:t>
      </w:r>
      <w:r w:rsidRPr="00871EF4">
        <w:rPr>
          <w:rFonts w:ascii="Times New Roman" w:eastAsia="Times New Roman" w:hAnsi="Times New Roman" w:cs="Times New Roman"/>
          <w:sz w:val="24"/>
          <w:szCs w:val="24"/>
        </w:rPr>
        <w:t xml:space="preserve">индивидуальная, групповая, фронтальная и парная. </w:t>
      </w:r>
    </w:p>
    <w:p w:rsidR="00592A43" w:rsidRPr="00871EF4" w:rsidRDefault="00592A43" w:rsidP="00592A43">
      <w:pPr>
        <w:spacing w:after="0" w:line="240" w:lineRule="auto"/>
        <w:ind w:left="227" w:right="22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2A43" w:rsidRPr="00871EF4" w:rsidRDefault="00592A43" w:rsidP="00592A43">
      <w:pPr>
        <w:spacing w:after="0" w:line="240" w:lineRule="auto"/>
        <w:ind w:left="227" w:right="227"/>
        <w:rPr>
          <w:rFonts w:ascii="Times New Roman" w:eastAsia="Times New Roman" w:hAnsi="Times New Roman" w:cs="Times New Roman"/>
          <w:sz w:val="24"/>
          <w:szCs w:val="24"/>
        </w:rPr>
      </w:pPr>
      <w:r w:rsidRPr="00871EF4">
        <w:rPr>
          <w:rFonts w:ascii="Times New Roman" w:eastAsia="Times New Roman" w:hAnsi="Times New Roman" w:cs="Times New Roman"/>
          <w:b/>
          <w:sz w:val="24"/>
          <w:szCs w:val="24"/>
        </w:rPr>
        <w:t>Учебно-методический комплект:</w:t>
      </w:r>
    </w:p>
    <w:p w:rsidR="00592A43" w:rsidRPr="00871EF4" w:rsidRDefault="00592A43" w:rsidP="00592A43">
      <w:pPr>
        <w:spacing w:after="0" w:line="240" w:lineRule="auto"/>
        <w:ind w:left="227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EF4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EF4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EF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Пасечник</w:t>
      </w:r>
      <w:r w:rsidRPr="00871EF4">
        <w:rPr>
          <w:rFonts w:ascii="Times New Roman" w:eastAsia="Times New Roman" w:hAnsi="Times New Roman" w:cs="Times New Roman"/>
          <w:sz w:val="24"/>
          <w:szCs w:val="24"/>
        </w:rPr>
        <w:t xml:space="preserve">. «Биология. </w:t>
      </w:r>
      <w:r w:rsidRPr="00DD61D9">
        <w:rPr>
          <w:rFonts w:ascii="Times New Roman" w:hAnsi="Times New Roman" w:cs="Times New Roman"/>
          <w:sz w:val="24"/>
          <w:szCs w:val="24"/>
        </w:rPr>
        <w:t>Многообразие покрытосеменных растений</w:t>
      </w:r>
      <w:r w:rsidRPr="00871EF4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61D9">
        <w:rPr>
          <w:rFonts w:ascii="Times New Roman" w:eastAsia="Times New Roman" w:hAnsi="Times New Roman" w:cs="Times New Roman"/>
          <w:sz w:val="24"/>
          <w:szCs w:val="24"/>
        </w:rPr>
        <w:t xml:space="preserve"> 5-6 классы.</w:t>
      </w:r>
      <w:r w:rsidRPr="00871EF4">
        <w:rPr>
          <w:rFonts w:ascii="Times New Roman" w:eastAsia="Times New Roman" w:hAnsi="Times New Roman" w:cs="Times New Roman"/>
          <w:sz w:val="24"/>
          <w:szCs w:val="24"/>
        </w:rPr>
        <w:t xml:space="preserve">Учебник для общеобраз. учеб.заведений. – М.: </w:t>
      </w:r>
      <w:r>
        <w:rPr>
          <w:rFonts w:ascii="Times New Roman" w:eastAsia="Times New Roman" w:hAnsi="Times New Roman" w:cs="Times New Roman"/>
          <w:sz w:val="24"/>
          <w:szCs w:val="24"/>
        </w:rPr>
        <w:t>«Просвещение»</w:t>
      </w:r>
      <w:r w:rsidRPr="00871EF4">
        <w:rPr>
          <w:rFonts w:ascii="Times New Roman" w:eastAsia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eastAsia="Times New Roman" w:hAnsi="Times New Roman" w:cs="Times New Roman"/>
          <w:sz w:val="24"/>
          <w:szCs w:val="24"/>
        </w:rPr>
        <w:t>9 г.</w:t>
      </w:r>
    </w:p>
    <w:p w:rsidR="00592A43" w:rsidRPr="00871EF4" w:rsidRDefault="00592A43" w:rsidP="00592A43">
      <w:pPr>
        <w:spacing w:after="0" w:line="240" w:lineRule="auto"/>
        <w:ind w:left="227" w:right="22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2A43" w:rsidRDefault="00592A43" w:rsidP="00592A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92A43" w:rsidRDefault="00592A43" w:rsidP="00592A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2A43" w:rsidRDefault="00592A43" w:rsidP="00592A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2A43" w:rsidRDefault="00592A43" w:rsidP="00592A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2A43" w:rsidRPr="00552B36" w:rsidRDefault="00592A43" w:rsidP="00592A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552B3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lastRenderedPageBreak/>
        <w:t>Планируемые результаты:</w:t>
      </w:r>
    </w:p>
    <w:p w:rsidR="00592A43" w:rsidRPr="00552B36" w:rsidRDefault="00592A43" w:rsidP="00592A4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552B3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Личностные результаты</w:t>
      </w:r>
      <w:r w:rsidRPr="00552B36">
        <w:rPr>
          <w:rFonts w:ascii="Times New Roman" w:eastAsia="Times New Roman" w:hAnsi="Times New Roman" w:cs="Times New Roman"/>
          <w:color w:val="000000"/>
          <w:sz w:val="24"/>
          <w:szCs w:val="24"/>
        </w:rPr>
        <w:t> обучения биологии:</w:t>
      </w:r>
    </w:p>
    <w:p w:rsidR="00592A43" w:rsidRPr="001A2FE8" w:rsidRDefault="00592A43" w:rsidP="00592A4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FE8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Родину;</w:t>
      </w:r>
    </w:p>
    <w:p w:rsidR="00592A43" w:rsidRPr="001A2FE8" w:rsidRDefault="00592A43" w:rsidP="00592A4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FE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ответственного отношения к учению, готовности и способности обучающегося к саморазвитию и самообразованию на основе мотивации к обучению и познанию,</w:t>
      </w:r>
    </w:p>
    <w:p w:rsidR="00592A43" w:rsidRPr="001A2FE8" w:rsidRDefault="00592A43" w:rsidP="00592A4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FE8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основных принципов и правил отношения к живой природе, основ здорового образа жизни и здоровьесберегающих технологий;</w:t>
      </w:r>
    </w:p>
    <w:p w:rsidR="00592A43" w:rsidRPr="001A2FE8" w:rsidRDefault="00592A43" w:rsidP="00592A4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FE8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 познавательных интересов и мотивов, направленных на изучение живой природы; интеллектуальных умений (доказывать, строить рассуждения, анализировать, делать выводы); эстетического отношения к живым объектам;</w:t>
      </w:r>
    </w:p>
    <w:p w:rsidR="00592A43" w:rsidRPr="001A2FE8" w:rsidRDefault="00592A43" w:rsidP="00592A4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FE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личностных представлений о целостности природы,</w:t>
      </w:r>
    </w:p>
    <w:p w:rsidR="00592A43" w:rsidRPr="001A2FE8" w:rsidRDefault="00592A43" w:rsidP="00592A4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FE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толерантности и миролюбия;</w:t>
      </w:r>
    </w:p>
    <w:p w:rsidR="00592A43" w:rsidRPr="001A2FE8" w:rsidRDefault="00592A43" w:rsidP="00592A4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FE8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социальных норм, правил поведения, ролей и форм социальной жизни в группах и сообществах,</w:t>
      </w:r>
    </w:p>
    <w:p w:rsidR="00592A43" w:rsidRPr="001A2FE8" w:rsidRDefault="00592A43" w:rsidP="00592A4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FE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592A43" w:rsidRPr="001A2FE8" w:rsidRDefault="00592A43" w:rsidP="00592A4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FE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коммуникативной компетентности в общении и сотрудничестве с учителями, со сверстниками, старшими и младшими в процессе образованной, общественно полезной, учебно-исследовательской, творческой и других видах деятельности;</w:t>
      </w:r>
    </w:p>
    <w:p w:rsidR="00592A43" w:rsidRPr="001A2FE8" w:rsidRDefault="00592A43" w:rsidP="00592A4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FE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чрезвычайной ситуациях, угрожающих жизни и здоровью людей;</w:t>
      </w:r>
    </w:p>
    <w:p w:rsidR="00592A43" w:rsidRPr="001A2FE8" w:rsidRDefault="00592A43" w:rsidP="00592A4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FE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 и рационального природопользования;</w:t>
      </w:r>
    </w:p>
    <w:p w:rsidR="00592A43" w:rsidRPr="001A2FE8" w:rsidRDefault="00592A43" w:rsidP="00592A43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2B3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Метапредметные результаты</w:t>
      </w:r>
      <w:r w:rsidRPr="001A2FE8">
        <w:rPr>
          <w:rFonts w:ascii="Times New Roman" w:eastAsia="Times New Roman" w:hAnsi="Times New Roman" w:cs="Times New Roman"/>
          <w:color w:val="000000"/>
          <w:sz w:val="24"/>
          <w:szCs w:val="24"/>
        </w:rPr>
        <w:t> обучения биологии:</w:t>
      </w:r>
    </w:p>
    <w:p w:rsidR="00592A43" w:rsidRPr="001A2FE8" w:rsidRDefault="00592A43" w:rsidP="00592A4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FE8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учиться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592A43" w:rsidRPr="001A2FE8" w:rsidRDefault="00592A43" w:rsidP="00592A4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FE8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составляющими исследовательской деятельности, включая умение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</w:p>
    <w:p w:rsidR="00592A43" w:rsidRPr="001A2FE8" w:rsidRDefault="00592A43" w:rsidP="00592A4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FE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работать с различными источниками биологической информации: текст учебника, научно-популярной литературой, биологическими словарями справочниками, анализировать и оценивать информацию</w:t>
      </w:r>
    </w:p>
    <w:p w:rsidR="00592A43" w:rsidRPr="001A2FE8" w:rsidRDefault="00592A43" w:rsidP="00592A4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FE8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основами самоконтроля, самооценки, принятия решений в учебной и познавательной деятельности</w:t>
      </w:r>
    </w:p>
    <w:p w:rsidR="00592A43" w:rsidRPr="001A2FE8" w:rsidRDefault="00592A43" w:rsidP="00592A4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FE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формирование и развитие компетентности в области использования информационно-коммуникативных технологий.</w:t>
      </w:r>
    </w:p>
    <w:p w:rsidR="00592A43" w:rsidRPr="001A2FE8" w:rsidRDefault="00592A43" w:rsidP="00592A4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FE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умений осознанно использовать речевые средства для дискуссии и аргументации своей позиции, сравнивать различные точки зрения, аргументировать и отстаивать свою точку зрения.</w:t>
      </w:r>
    </w:p>
    <w:p w:rsidR="00592A43" w:rsidRPr="001A2FE8" w:rsidRDefault="00592A43" w:rsidP="00592A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2B3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Предметными результатами</w:t>
      </w:r>
      <w:r w:rsidRPr="00552B36">
        <w:rPr>
          <w:rFonts w:ascii="Times New Roman" w:eastAsia="Times New Roman" w:hAnsi="Times New Roman" w:cs="Times New Roman"/>
          <w:color w:val="000000"/>
          <w:sz w:val="24"/>
          <w:szCs w:val="24"/>
        </w:rPr>
        <w:t> обучения</w:t>
      </w:r>
      <w:r w:rsidRPr="001A2F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биологии в 6класе являются:</w:t>
      </w:r>
    </w:p>
    <w:p w:rsidR="00592A43" w:rsidRPr="001A2FE8" w:rsidRDefault="00592A43" w:rsidP="00592A4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FE8">
        <w:rPr>
          <w:rFonts w:ascii="Times New Roman" w:eastAsia="Times New Roman" w:hAnsi="Times New Roman" w:cs="Times New Roman"/>
          <w:color w:val="000000"/>
          <w:sz w:val="24"/>
          <w:szCs w:val="24"/>
        </w:rPr>
        <w:t>В </w:t>
      </w:r>
      <w:r w:rsidRPr="001A2F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познавательной</w:t>
      </w:r>
      <w:r w:rsidRPr="001A2FE8">
        <w:rPr>
          <w:rFonts w:ascii="Times New Roman" w:eastAsia="Times New Roman" w:hAnsi="Times New Roman" w:cs="Times New Roman"/>
          <w:color w:val="000000"/>
          <w:sz w:val="24"/>
          <w:szCs w:val="24"/>
        </w:rPr>
        <w:t> (интеллектуальной) сфере:</w:t>
      </w:r>
    </w:p>
    <w:p w:rsidR="00592A43" w:rsidRPr="001A2FE8" w:rsidRDefault="00592A43" w:rsidP="00592A4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FE8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классификация — определение принадлежности биологических объектов к определенной систематической группе;</w:t>
      </w:r>
    </w:p>
    <w:p w:rsidR="00592A43" w:rsidRPr="001A2FE8" w:rsidRDefault="00592A43" w:rsidP="00592A4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FE8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выделение существенных признаков биологических объектов;</w:t>
      </w:r>
    </w:p>
    <w:p w:rsidR="00592A43" w:rsidRPr="001A2FE8" w:rsidRDefault="00592A43" w:rsidP="00592A4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FE8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соблюдения мер профилактики заболеваний, вызываемых растениями,</w:t>
      </w:r>
    </w:p>
    <w:p w:rsidR="00592A43" w:rsidRPr="001A2FE8" w:rsidRDefault="00592A43" w:rsidP="00592A4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FE8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объяснение роли биологии в практической деятельности людей; места и роли человека в природе; родства, общности происхождения и эволюции растений (на примере сопоставления отдельных групп); роли различных организмов в жизни человека; значения биологического разнообразия для сохранения биосферы;</w:t>
      </w:r>
    </w:p>
    <w:p w:rsidR="00592A43" w:rsidRPr="001A2FE8" w:rsidRDefault="00592A43" w:rsidP="00592A4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FE8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различение на живых объектах и таблицах наиболее распространенных растений; опасных для человека растений;</w:t>
      </w:r>
    </w:p>
    <w:p w:rsidR="00592A43" w:rsidRPr="001A2FE8" w:rsidRDefault="00592A43" w:rsidP="00592A4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FE8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сравнение биологических объектов и процессов, умение делать выводы и умозаключения на основе сравнения;</w:t>
      </w:r>
    </w:p>
    <w:p w:rsidR="00592A43" w:rsidRPr="001A2FE8" w:rsidRDefault="00592A43" w:rsidP="00592A4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FE8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выявление приспособлений организмов к среде обитания; типов взаимодействия разных видов в экосистеме;</w:t>
      </w:r>
    </w:p>
    <w:p w:rsidR="00592A43" w:rsidRPr="001A2FE8" w:rsidRDefault="00592A43" w:rsidP="00592A4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FE8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592A43" w:rsidRPr="001A2FE8" w:rsidRDefault="00592A43" w:rsidP="00592A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FE8">
        <w:rPr>
          <w:rFonts w:ascii="Times New Roman" w:eastAsia="Times New Roman" w:hAnsi="Times New Roman" w:cs="Times New Roman"/>
          <w:color w:val="000000"/>
          <w:sz w:val="24"/>
          <w:szCs w:val="24"/>
        </w:rPr>
        <w:t>2. В </w:t>
      </w:r>
      <w:r w:rsidRPr="001A2F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ценностно-ориентационной</w:t>
      </w:r>
      <w:r w:rsidRPr="001A2FE8">
        <w:rPr>
          <w:rFonts w:ascii="Times New Roman" w:eastAsia="Times New Roman" w:hAnsi="Times New Roman" w:cs="Times New Roman"/>
          <w:color w:val="000000"/>
          <w:sz w:val="24"/>
          <w:szCs w:val="24"/>
        </w:rPr>
        <w:t> сфере:</w:t>
      </w:r>
    </w:p>
    <w:p w:rsidR="00592A43" w:rsidRPr="001A2FE8" w:rsidRDefault="00592A43" w:rsidP="00592A4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FE8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основных правил поведения в природе;</w:t>
      </w:r>
    </w:p>
    <w:p w:rsidR="00592A43" w:rsidRPr="001A2FE8" w:rsidRDefault="00592A43" w:rsidP="00592A4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FE8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 и оценка последствий деятельности человека в природе, влияния факторов риска на здоровье человека.</w:t>
      </w:r>
    </w:p>
    <w:p w:rsidR="00592A43" w:rsidRPr="001A2FE8" w:rsidRDefault="00592A43" w:rsidP="00592A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FE8">
        <w:rPr>
          <w:rFonts w:ascii="Times New Roman" w:eastAsia="Times New Roman" w:hAnsi="Times New Roman" w:cs="Times New Roman"/>
          <w:color w:val="000000"/>
          <w:sz w:val="24"/>
          <w:szCs w:val="24"/>
        </w:rPr>
        <w:t>3. В </w:t>
      </w:r>
      <w:r w:rsidRPr="001A2F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сфере трудовой</w:t>
      </w:r>
      <w:r w:rsidRPr="001A2FE8">
        <w:rPr>
          <w:rFonts w:ascii="Times New Roman" w:eastAsia="Times New Roman" w:hAnsi="Times New Roman" w:cs="Times New Roman"/>
          <w:color w:val="000000"/>
          <w:sz w:val="24"/>
          <w:szCs w:val="24"/>
        </w:rPr>
        <w:t> деятельности:</w:t>
      </w:r>
    </w:p>
    <w:p w:rsidR="00592A43" w:rsidRPr="001A2FE8" w:rsidRDefault="00592A43" w:rsidP="00592A4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FE8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и соблюдение правил работы в кабинете биологии;</w:t>
      </w:r>
    </w:p>
    <w:p w:rsidR="00592A43" w:rsidRPr="001A2FE8" w:rsidRDefault="00592A43" w:rsidP="00592A4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FE8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соблюдение правил работы с биологическими приборами и инструментами (препаровальные иглы, скальпели, лупы, микроскопы).</w:t>
      </w:r>
    </w:p>
    <w:p w:rsidR="00592A43" w:rsidRPr="001A2FE8" w:rsidRDefault="00592A43" w:rsidP="00592A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FE8">
        <w:rPr>
          <w:rFonts w:ascii="Times New Roman" w:eastAsia="Times New Roman" w:hAnsi="Times New Roman" w:cs="Times New Roman"/>
          <w:color w:val="000000"/>
          <w:sz w:val="24"/>
          <w:szCs w:val="24"/>
        </w:rPr>
        <w:t>4. В сфере </w:t>
      </w:r>
      <w:r w:rsidRPr="001A2F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физической</w:t>
      </w:r>
      <w:r w:rsidRPr="001A2FE8">
        <w:rPr>
          <w:rFonts w:ascii="Times New Roman" w:eastAsia="Times New Roman" w:hAnsi="Times New Roman" w:cs="Times New Roman"/>
          <w:color w:val="000000"/>
          <w:sz w:val="24"/>
          <w:szCs w:val="24"/>
        </w:rPr>
        <w:t> деятельности:</w:t>
      </w:r>
    </w:p>
    <w:p w:rsidR="00592A43" w:rsidRPr="001A2FE8" w:rsidRDefault="00592A43" w:rsidP="00592A43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FE8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приемов оказания первой помощи при отравлении ядовитыми растениями;</w:t>
      </w:r>
    </w:p>
    <w:p w:rsidR="00592A43" w:rsidRPr="001A2FE8" w:rsidRDefault="00592A43" w:rsidP="00592A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FE8">
        <w:rPr>
          <w:rFonts w:ascii="Times New Roman" w:eastAsia="Times New Roman" w:hAnsi="Times New Roman" w:cs="Times New Roman"/>
          <w:color w:val="000000"/>
          <w:sz w:val="24"/>
          <w:szCs w:val="24"/>
        </w:rPr>
        <w:t>5. В </w:t>
      </w:r>
      <w:r w:rsidRPr="001A2F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эстетической </w:t>
      </w:r>
      <w:r w:rsidRPr="001A2FE8">
        <w:rPr>
          <w:rFonts w:ascii="Times New Roman" w:eastAsia="Times New Roman" w:hAnsi="Times New Roman" w:cs="Times New Roman"/>
          <w:color w:val="000000"/>
          <w:sz w:val="24"/>
          <w:szCs w:val="24"/>
        </w:rPr>
        <w:t>сфере:</w:t>
      </w:r>
    </w:p>
    <w:p w:rsidR="00592A43" w:rsidRPr="001A2FE8" w:rsidRDefault="00592A43" w:rsidP="00592A4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FE8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умением оценивать с эстетической точки зрения объекты живой природы</w:t>
      </w:r>
    </w:p>
    <w:p w:rsidR="00592A43" w:rsidRPr="001A2FE8" w:rsidRDefault="00592A43" w:rsidP="00592A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92A43" w:rsidRPr="001A2FE8" w:rsidRDefault="00592A43" w:rsidP="00592A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92A43" w:rsidRPr="001A2FE8" w:rsidRDefault="00592A43" w:rsidP="00592A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92A43" w:rsidRDefault="00592A43" w:rsidP="00592A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2A43" w:rsidRPr="00D46F71" w:rsidRDefault="00592A43" w:rsidP="00592A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6F71">
        <w:rPr>
          <w:rFonts w:ascii="Times New Roman" w:eastAsia="Times New Roman" w:hAnsi="Times New Roman" w:cs="Times New Roman"/>
          <w:b/>
          <w:sz w:val="24"/>
          <w:szCs w:val="24"/>
        </w:rPr>
        <w:t>Учебно-методический план</w:t>
      </w:r>
    </w:p>
    <w:p w:rsidR="00592A43" w:rsidRPr="00C41FF3" w:rsidRDefault="00592A43" w:rsidP="00592A43">
      <w:pPr>
        <w:spacing w:line="25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225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4A0"/>
      </w:tblPr>
      <w:tblGrid>
        <w:gridCol w:w="453"/>
        <w:gridCol w:w="4464"/>
        <w:gridCol w:w="1494"/>
        <w:gridCol w:w="1822"/>
        <w:gridCol w:w="1832"/>
      </w:tblGrid>
      <w:tr w:rsidR="00592A43" w:rsidRPr="00C41FF3" w:rsidTr="00CB6858">
        <w:tc>
          <w:tcPr>
            <w:tcW w:w="4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592A43" w:rsidRPr="00C41FF3" w:rsidRDefault="00592A43" w:rsidP="00CB6858">
            <w:pPr>
              <w:suppressAutoHyphens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41FF3">
              <w:rPr>
                <w:rFonts w:ascii="Times New Roman" w:hAnsi="Times New Roman" w:cs="Times New Roman"/>
                <w:b/>
                <w:sz w:val="24"/>
                <w:szCs w:val="24"/>
                <w:lang w:eastAsia="zh-CN" w:bidi="ru-RU"/>
              </w:rPr>
              <w:t xml:space="preserve">№ </w:t>
            </w:r>
          </w:p>
        </w:tc>
        <w:tc>
          <w:tcPr>
            <w:tcW w:w="4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592A43" w:rsidRPr="00C41FF3" w:rsidRDefault="00592A43" w:rsidP="00CB6858">
            <w:pPr>
              <w:suppressAutoHyphens/>
              <w:spacing w:line="25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41FF3">
              <w:rPr>
                <w:rFonts w:ascii="Times New Roman" w:hAnsi="Times New Roman" w:cs="Times New Roman"/>
                <w:b/>
                <w:sz w:val="24"/>
                <w:szCs w:val="24"/>
                <w:lang w:eastAsia="zh-CN" w:bidi="ru-RU"/>
              </w:rPr>
              <w:t>Наименование разделов и тем</w:t>
            </w: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592A43" w:rsidRPr="00C41FF3" w:rsidRDefault="00592A43" w:rsidP="00CB6858">
            <w:pPr>
              <w:suppressAutoHyphens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 w:bidi="ru-RU"/>
              </w:rPr>
            </w:pPr>
            <w:r w:rsidRPr="00C41FF3">
              <w:rPr>
                <w:rFonts w:ascii="Times New Roman" w:hAnsi="Times New Roman" w:cs="Times New Roman"/>
                <w:b/>
                <w:sz w:val="24"/>
                <w:szCs w:val="24"/>
                <w:lang w:eastAsia="zh-CN" w:bidi="ru-RU"/>
              </w:rPr>
              <w:t xml:space="preserve">Количество </w:t>
            </w:r>
          </w:p>
          <w:p w:rsidR="00592A43" w:rsidRPr="00C41FF3" w:rsidRDefault="00592A43" w:rsidP="00CB6858">
            <w:pPr>
              <w:suppressAutoHyphens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41FF3">
              <w:rPr>
                <w:rFonts w:ascii="Times New Roman" w:hAnsi="Times New Roman" w:cs="Times New Roman"/>
                <w:b/>
                <w:sz w:val="24"/>
                <w:szCs w:val="24"/>
                <w:lang w:eastAsia="zh-CN" w:bidi="ru-RU"/>
              </w:rPr>
              <w:t>часов</w:t>
            </w:r>
          </w:p>
        </w:tc>
        <w:tc>
          <w:tcPr>
            <w:tcW w:w="1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592A43" w:rsidRPr="00C41FF3" w:rsidRDefault="00592A43" w:rsidP="00CB6858">
            <w:pPr>
              <w:suppressAutoHyphens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 w:bidi="ru-RU"/>
              </w:rPr>
            </w:pPr>
            <w:r w:rsidRPr="00C41FF3">
              <w:rPr>
                <w:rFonts w:ascii="Times New Roman" w:hAnsi="Times New Roman" w:cs="Times New Roman"/>
                <w:b/>
                <w:sz w:val="24"/>
                <w:szCs w:val="24"/>
                <w:lang w:eastAsia="zh-CN" w:bidi="ru-RU"/>
              </w:rPr>
              <w:t>Контрольные работы</w:t>
            </w:r>
          </w:p>
        </w:tc>
        <w:tc>
          <w:tcPr>
            <w:tcW w:w="1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592A43" w:rsidRPr="00C41FF3" w:rsidRDefault="00592A43" w:rsidP="00CB6858">
            <w:pPr>
              <w:suppressAutoHyphens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CN" w:bidi="ru-RU"/>
              </w:rPr>
              <w:t>Практическая часть</w:t>
            </w:r>
          </w:p>
        </w:tc>
      </w:tr>
      <w:tr w:rsidR="00592A43" w:rsidRPr="00C41FF3" w:rsidTr="00CB6858">
        <w:trPr>
          <w:trHeight w:val="773"/>
        </w:trPr>
        <w:tc>
          <w:tcPr>
            <w:tcW w:w="4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592A43" w:rsidRPr="00C41FF3" w:rsidRDefault="00592A43" w:rsidP="00CB6858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41FF3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4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592A43" w:rsidRPr="00C41FF3" w:rsidRDefault="00592A43" w:rsidP="00CB6858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41FF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 1. Строение и многообразие покрытосеменных растений.</w:t>
            </w: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592A43" w:rsidRPr="00C41FF3" w:rsidRDefault="00592A43" w:rsidP="00CB6858">
            <w:pPr>
              <w:suppressAutoHyphens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41FF3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592A43" w:rsidRPr="00C41FF3" w:rsidRDefault="00592A43" w:rsidP="00CB6858">
            <w:pPr>
              <w:suppressAutoHyphens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592A43" w:rsidRPr="00C41FF3" w:rsidRDefault="00592A43" w:rsidP="00CB6858">
            <w:pPr>
              <w:suppressAutoHyphens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41FF3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Л.р. № 1-1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</w:tr>
      <w:tr w:rsidR="00592A43" w:rsidRPr="00C41FF3" w:rsidTr="00CB6858">
        <w:tc>
          <w:tcPr>
            <w:tcW w:w="4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592A43" w:rsidRPr="00C41FF3" w:rsidRDefault="00592A43" w:rsidP="00CB6858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41FF3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4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592A43" w:rsidRPr="00C41FF3" w:rsidRDefault="00592A43" w:rsidP="00CB6858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41FF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 2. Жизнь растений.</w:t>
            </w: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592A43" w:rsidRPr="00C41FF3" w:rsidRDefault="00592A43" w:rsidP="00CB6858">
            <w:pPr>
              <w:suppressAutoHyphens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592A43" w:rsidRPr="00C41FF3" w:rsidRDefault="00592A43" w:rsidP="00CB6858">
            <w:pPr>
              <w:suppressAutoHyphens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592A43" w:rsidRPr="00C41FF3" w:rsidRDefault="00592A43" w:rsidP="00CB6858">
            <w:pPr>
              <w:suppressAutoHyphens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41FF3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 xml:space="preserve">Л.р. №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13-</w:t>
            </w:r>
            <w:r w:rsidRPr="00C41FF3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15</w:t>
            </w:r>
          </w:p>
        </w:tc>
      </w:tr>
      <w:tr w:rsidR="00592A43" w:rsidRPr="00C41FF3" w:rsidTr="00CB6858">
        <w:tc>
          <w:tcPr>
            <w:tcW w:w="4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592A43" w:rsidRPr="00C41FF3" w:rsidRDefault="00592A43" w:rsidP="00CB6858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41FF3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4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592A43" w:rsidRPr="00C41FF3" w:rsidRDefault="00592A43" w:rsidP="00CB6858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41FF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 3. Классификация растений.</w:t>
            </w: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592A43" w:rsidRPr="00C41FF3" w:rsidRDefault="00592A43" w:rsidP="00CB6858">
            <w:pPr>
              <w:suppressAutoHyphens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592A43" w:rsidRPr="00C41FF3" w:rsidRDefault="00592A43" w:rsidP="00CB6858">
            <w:pPr>
              <w:suppressAutoHyphens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592A43" w:rsidRPr="00C41FF3" w:rsidRDefault="00592A43" w:rsidP="00CB6858">
            <w:pPr>
              <w:suppressAutoHyphens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41FF3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Л.р. №16</w:t>
            </w:r>
          </w:p>
        </w:tc>
      </w:tr>
      <w:tr w:rsidR="00592A43" w:rsidRPr="00C41FF3" w:rsidTr="00CB6858">
        <w:tc>
          <w:tcPr>
            <w:tcW w:w="4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592A43" w:rsidRPr="00C41FF3" w:rsidRDefault="00592A43" w:rsidP="00CB6858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41FF3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4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592A43" w:rsidRPr="00C41FF3" w:rsidRDefault="00592A43" w:rsidP="00CB6858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41FF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 4. Природные сообщества.</w:t>
            </w: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592A43" w:rsidRPr="00C41FF3" w:rsidRDefault="00592A43" w:rsidP="00CB6858">
            <w:pPr>
              <w:suppressAutoHyphens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592A43" w:rsidRPr="00C41FF3" w:rsidRDefault="00592A43" w:rsidP="00CB6858">
            <w:pPr>
              <w:suppressAutoHyphens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92A43" w:rsidRPr="00C41FF3" w:rsidRDefault="00592A43" w:rsidP="00CB6858">
            <w:pPr>
              <w:suppressAutoHyphens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592A43" w:rsidRPr="00C41FF3" w:rsidTr="00CB6858">
        <w:tc>
          <w:tcPr>
            <w:tcW w:w="4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592A43" w:rsidRPr="00C41FF3" w:rsidRDefault="00592A43" w:rsidP="00CB6858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592A43" w:rsidRPr="00C41FF3" w:rsidRDefault="00592A43" w:rsidP="00CB6858">
            <w:pPr>
              <w:suppressAutoHyphens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41FF3">
              <w:rPr>
                <w:rFonts w:ascii="Times New Roman" w:hAnsi="Times New Roman" w:cs="Times New Roman"/>
                <w:sz w:val="24"/>
                <w:szCs w:val="24"/>
                <w:lang w:eastAsia="zh-CN" w:bidi="ru-RU"/>
              </w:rPr>
              <w:t>Итого:</w:t>
            </w: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592A43" w:rsidRPr="00C41FF3" w:rsidRDefault="00592A43" w:rsidP="00CB6858">
            <w:pPr>
              <w:suppressAutoHyphens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41FF3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592A43" w:rsidRPr="00C41FF3" w:rsidRDefault="00592A43" w:rsidP="00CB6858">
            <w:pPr>
              <w:suppressAutoHyphens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592A43" w:rsidRPr="00C41FF3" w:rsidRDefault="00592A43" w:rsidP="00CB6858">
            <w:pPr>
              <w:suppressAutoHyphens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41FF3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16</w:t>
            </w:r>
          </w:p>
        </w:tc>
      </w:tr>
    </w:tbl>
    <w:p w:rsidR="00592A43" w:rsidRPr="00C41FF3" w:rsidRDefault="00592A43" w:rsidP="00592A43">
      <w:pPr>
        <w:spacing w:line="254" w:lineRule="auto"/>
        <w:rPr>
          <w:rFonts w:ascii="Times New Roman" w:hAnsi="Times New Roman" w:cs="Times New Roman"/>
          <w:sz w:val="24"/>
          <w:szCs w:val="24"/>
        </w:rPr>
      </w:pPr>
    </w:p>
    <w:p w:rsidR="00592A43" w:rsidRPr="00C41FF3" w:rsidRDefault="00592A43" w:rsidP="00592A43">
      <w:pPr>
        <w:spacing w:line="254" w:lineRule="auto"/>
        <w:rPr>
          <w:rFonts w:ascii="Times New Roman" w:hAnsi="Times New Roman" w:cs="Times New Roman"/>
          <w:sz w:val="24"/>
          <w:szCs w:val="24"/>
        </w:rPr>
      </w:pPr>
    </w:p>
    <w:p w:rsidR="00592A43" w:rsidRPr="00C41FF3" w:rsidRDefault="00592A43" w:rsidP="00592A43">
      <w:pPr>
        <w:spacing w:line="254" w:lineRule="auto"/>
        <w:rPr>
          <w:rFonts w:ascii="Times New Roman" w:hAnsi="Times New Roman" w:cs="Times New Roman"/>
          <w:sz w:val="24"/>
          <w:szCs w:val="24"/>
        </w:rPr>
      </w:pPr>
    </w:p>
    <w:p w:rsidR="00592A43" w:rsidRPr="00C41FF3" w:rsidRDefault="00592A43" w:rsidP="00592A43">
      <w:pPr>
        <w:spacing w:line="254" w:lineRule="auto"/>
        <w:rPr>
          <w:rFonts w:ascii="Times New Roman" w:hAnsi="Times New Roman" w:cs="Times New Roman"/>
          <w:sz w:val="24"/>
          <w:szCs w:val="24"/>
        </w:rPr>
      </w:pPr>
    </w:p>
    <w:p w:rsidR="00592A43" w:rsidRDefault="00592A43" w:rsidP="00592A43">
      <w:pPr>
        <w:spacing w:after="0" w:line="240" w:lineRule="auto"/>
        <w:ind w:right="-5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2A43" w:rsidRDefault="00592A43" w:rsidP="00592A43">
      <w:pPr>
        <w:spacing w:after="0" w:line="240" w:lineRule="auto"/>
        <w:ind w:right="-5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2A43" w:rsidRPr="00871EF4" w:rsidRDefault="00592A43" w:rsidP="00592A43">
      <w:pPr>
        <w:spacing w:after="0" w:line="240" w:lineRule="auto"/>
        <w:ind w:right="-5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2A43" w:rsidRPr="00871EF4" w:rsidRDefault="00592A43" w:rsidP="00592A43">
      <w:pPr>
        <w:spacing w:after="0" w:line="240" w:lineRule="auto"/>
        <w:ind w:left="454" w:right="-57"/>
        <w:jc w:val="center"/>
        <w:rPr>
          <w:rFonts w:ascii="Times New Roman" w:eastAsia="Times New Roman" w:hAnsi="Times New Roman" w:cs="Times New Roman"/>
          <w:b/>
        </w:rPr>
      </w:pPr>
    </w:p>
    <w:p w:rsidR="00592A43" w:rsidRDefault="00592A43" w:rsidP="00592A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84E37" w:rsidRDefault="00884E37" w:rsidP="00884E37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4E37" w:rsidRDefault="00884E37" w:rsidP="00884E37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92A43" w:rsidRDefault="00592A43" w:rsidP="00884E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5200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программы.</w:t>
      </w:r>
    </w:p>
    <w:p w:rsidR="00592A43" w:rsidRPr="00375200" w:rsidRDefault="00592A43" w:rsidP="00592A4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5200">
        <w:rPr>
          <w:rFonts w:ascii="Times New Roman" w:hAnsi="Times New Roman" w:cs="Times New Roman"/>
          <w:b/>
          <w:sz w:val="24"/>
          <w:szCs w:val="24"/>
        </w:rPr>
        <w:t xml:space="preserve"> Многообразие покрытосеменных растений.</w:t>
      </w:r>
    </w:p>
    <w:p w:rsidR="00592A43" w:rsidRPr="00375200" w:rsidRDefault="00592A43" w:rsidP="00592A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92A43" w:rsidRPr="00375200" w:rsidRDefault="00592A43" w:rsidP="00592A4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5200">
        <w:rPr>
          <w:rFonts w:ascii="Times New Roman" w:hAnsi="Times New Roman" w:cs="Times New Roman"/>
          <w:b/>
          <w:sz w:val="24"/>
          <w:szCs w:val="24"/>
        </w:rPr>
        <w:t>Раздел 1. Строение и многообразие покрытосеменных растений (1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375200">
        <w:rPr>
          <w:rFonts w:ascii="Times New Roman" w:hAnsi="Times New Roman" w:cs="Times New Roman"/>
          <w:b/>
          <w:sz w:val="24"/>
          <w:szCs w:val="24"/>
        </w:rPr>
        <w:t xml:space="preserve"> часов) </w:t>
      </w:r>
    </w:p>
    <w:p w:rsidR="00592A43" w:rsidRPr="00375200" w:rsidRDefault="00592A43" w:rsidP="00592A43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Строение семян однодольных и двудольных растений. Виды корней и типы корневых систем. Зоны (участки) корня. Видоизменения корней. Побег. Почки и их строение. Рост и развитие побега. Внешнее строение листа. Клеточное строение листа. Видоизменения листьев.  Строение стебля. Многообразие стеблей. Видоизменения побегов. Цветок и его строение. Соцветия. Плоды и их классификация. Распространение плодов и семян. </w:t>
      </w:r>
      <w:r w:rsidRPr="00375200">
        <w:rPr>
          <w:rFonts w:ascii="Times New Roman" w:hAnsi="Times New Roman" w:cs="Times New Roman"/>
          <w:sz w:val="24"/>
          <w:szCs w:val="24"/>
          <w:u w:val="single"/>
        </w:rPr>
        <w:t xml:space="preserve">Демонстрация  </w:t>
      </w:r>
    </w:p>
    <w:p w:rsidR="00592A43" w:rsidRPr="00375200" w:rsidRDefault="00592A43" w:rsidP="00592A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Внешнее и внутреннее строения корня. Строение почек (вегетативной и генеративной) и расположение их на стебле. Строение листа. Макро- и микростроение стебля. Различные виды соцветий. Сухие и сочные плоды. </w:t>
      </w:r>
    </w:p>
    <w:p w:rsidR="00592A43" w:rsidRPr="00375200" w:rsidRDefault="00592A43" w:rsidP="00592A43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Лабораторные</w:t>
      </w:r>
      <w:r w:rsidRPr="00375200">
        <w:rPr>
          <w:rFonts w:ascii="Times New Roman" w:hAnsi="Times New Roman" w:cs="Times New Roman"/>
          <w:sz w:val="24"/>
          <w:szCs w:val="24"/>
          <w:u w:val="single"/>
        </w:rPr>
        <w:t xml:space="preserve"> работы  </w:t>
      </w:r>
    </w:p>
    <w:p w:rsidR="00592A43" w:rsidRPr="00815A06" w:rsidRDefault="00592A43" w:rsidP="00592A43">
      <w:pPr>
        <w:spacing w:after="0" w:line="240" w:lineRule="auto"/>
        <w:ind w:left="1843" w:hanging="1800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815A0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1.Строение семян двудольных растений.</w:t>
      </w:r>
    </w:p>
    <w:p w:rsidR="00592A43" w:rsidRPr="00815A06" w:rsidRDefault="00592A43" w:rsidP="00592A43">
      <w:pPr>
        <w:spacing w:after="0" w:line="240" w:lineRule="auto"/>
        <w:ind w:left="1843" w:hanging="1800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815A0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   2.Строение семян однодольных растений.</w:t>
      </w:r>
    </w:p>
    <w:p w:rsidR="00592A43" w:rsidRPr="00815A06" w:rsidRDefault="00592A43" w:rsidP="00592A43">
      <w:pPr>
        <w:spacing w:after="0" w:line="240" w:lineRule="auto"/>
        <w:ind w:left="1843" w:hanging="1800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815A0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   3.Виды корней и типы корневых систем</w:t>
      </w:r>
    </w:p>
    <w:p w:rsidR="00592A43" w:rsidRPr="00815A06" w:rsidRDefault="00592A43" w:rsidP="00592A43">
      <w:pPr>
        <w:spacing w:after="0" w:line="240" w:lineRule="auto"/>
        <w:ind w:left="1843" w:hanging="1800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815A0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   4.Корневой чехлик и, корневые волоски.</w:t>
      </w:r>
    </w:p>
    <w:p w:rsidR="00592A43" w:rsidRPr="00815A06" w:rsidRDefault="00592A43" w:rsidP="00592A43">
      <w:pPr>
        <w:spacing w:after="0" w:line="240" w:lineRule="auto"/>
        <w:ind w:left="1843" w:hanging="1800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815A0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   5.</w:t>
      </w:r>
      <w:r w:rsidRPr="00375200">
        <w:rPr>
          <w:rFonts w:ascii="Times New Roman" w:hAnsi="Times New Roman" w:cs="Times New Roman"/>
          <w:sz w:val="24"/>
          <w:szCs w:val="24"/>
        </w:rPr>
        <w:t>Строение почек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. </w:t>
      </w:r>
      <w:r w:rsidRPr="00815A0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Расположение почек на стебле.</w:t>
      </w:r>
    </w:p>
    <w:p w:rsidR="00592A43" w:rsidRPr="00815A06" w:rsidRDefault="00592A43" w:rsidP="00592A43">
      <w:pPr>
        <w:spacing w:after="0" w:line="240" w:lineRule="auto"/>
        <w:ind w:left="1843" w:hanging="1800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815A0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   6.Листья простые и сложные, их жилкование и листорасположение.</w:t>
      </w:r>
    </w:p>
    <w:p w:rsidR="00592A43" w:rsidRPr="00815A06" w:rsidRDefault="00592A43" w:rsidP="00592A43">
      <w:pPr>
        <w:spacing w:after="0" w:line="240" w:lineRule="auto"/>
        <w:ind w:left="1843" w:hanging="1800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815A0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   7.Клеточное строение листа.</w:t>
      </w:r>
    </w:p>
    <w:p w:rsidR="00592A43" w:rsidRPr="00815A06" w:rsidRDefault="00592A43" w:rsidP="00592A43">
      <w:pPr>
        <w:spacing w:after="0" w:line="240" w:lineRule="auto"/>
        <w:ind w:left="1843" w:hanging="1800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815A0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   8. Внутреннее строение ветки дерева</w:t>
      </w:r>
    </w:p>
    <w:p w:rsidR="00592A43" w:rsidRPr="00815A06" w:rsidRDefault="00592A43" w:rsidP="00592A43">
      <w:pPr>
        <w:spacing w:after="0" w:line="240" w:lineRule="auto"/>
        <w:ind w:left="1843" w:hanging="1800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815A0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   9. Изучение видоизмененных побегов (корневище, клубень, луковица).</w:t>
      </w:r>
    </w:p>
    <w:p w:rsidR="00592A43" w:rsidRPr="00815A06" w:rsidRDefault="00592A43" w:rsidP="00592A43">
      <w:pPr>
        <w:spacing w:after="0" w:line="240" w:lineRule="auto"/>
        <w:ind w:left="1843" w:hanging="1800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815A0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  10. </w:t>
      </w:r>
      <w:r w:rsidRPr="00375200">
        <w:rPr>
          <w:rFonts w:ascii="Times New Roman" w:hAnsi="Times New Roman" w:cs="Times New Roman"/>
          <w:sz w:val="24"/>
          <w:szCs w:val="24"/>
        </w:rPr>
        <w:t>Строение цветка</w:t>
      </w:r>
    </w:p>
    <w:p w:rsidR="00592A43" w:rsidRPr="00815A06" w:rsidRDefault="00592A43" w:rsidP="00592A43">
      <w:pPr>
        <w:spacing w:after="0" w:line="240" w:lineRule="auto"/>
        <w:ind w:left="1843" w:hanging="1800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815A0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  11. Виды соцветий.</w:t>
      </w:r>
    </w:p>
    <w:p w:rsidR="00592A43" w:rsidRPr="00815A06" w:rsidRDefault="00592A43" w:rsidP="00592A43">
      <w:pPr>
        <w:spacing w:after="0" w:line="240" w:lineRule="auto"/>
        <w:ind w:left="1843" w:hanging="1800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815A0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  12. Плоды, их классификация.</w:t>
      </w:r>
    </w:p>
    <w:p w:rsidR="00592A43" w:rsidRPr="00375200" w:rsidRDefault="00592A43" w:rsidP="00592A4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5200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 обучения </w:t>
      </w:r>
    </w:p>
    <w:p w:rsidR="00592A43" w:rsidRPr="00375200" w:rsidRDefault="00592A43" w:rsidP="00592A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Учащиеся должны знать: </w:t>
      </w:r>
    </w:p>
    <w:p w:rsidR="00592A43" w:rsidRPr="00375200" w:rsidRDefault="00592A43" w:rsidP="00592A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— внешнее и внутреннее строение органов цветковых растений; </w:t>
      </w:r>
    </w:p>
    <w:p w:rsidR="00592A43" w:rsidRPr="00375200" w:rsidRDefault="00592A43" w:rsidP="00592A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— видоизменения органов цветковых растений и их роль в жизни растений. </w:t>
      </w:r>
    </w:p>
    <w:p w:rsidR="00592A43" w:rsidRPr="00375200" w:rsidRDefault="00592A43" w:rsidP="00592A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Учащиеся должны уметь: </w:t>
      </w:r>
    </w:p>
    <w:p w:rsidR="00592A43" w:rsidRPr="00375200" w:rsidRDefault="00592A43" w:rsidP="00592A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>— различать и описывать органы цветковых растений;</w:t>
      </w:r>
    </w:p>
    <w:p w:rsidR="00592A43" w:rsidRPr="00375200" w:rsidRDefault="00592A43" w:rsidP="00592A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 — объяснять связь особенностей строения органов растений со средой обитания; </w:t>
      </w:r>
    </w:p>
    <w:p w:rsidR="00592A43" w:rsidRPr="00375200" w:rsidRDefault="00592A43" w:rsidP="00592A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>— изучать органы расте</w:t>
      </w:r>
      <w:r>
        <w:rPr>
          <w:rFonts w:ascii="Times New Roman" w:hAnsi="Times New Roman" w:cs="Times New Roman"/>
          <w:sz w:val="24"/>
          <w:szCs w:val="24"/>
        </w:rPr>
        <w:t xml:space="preserve">ний в ходе лабораторных работ. </w:t>
      </w:r>
    </w:p>
    <w:p w:rsidR="00592A43" w:rsidRPr="00375200" w:rsidRDefault="00592A43" w:rsidP="00592A4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5200">
        <w:rPr>
          <w:rFonts w:ascii="Times New Roman" w:hAnsi="Times New Roman" w:cs="Times New Roman"/>
          <w:b/>
          <w:sz w:val="24"/>
          <w:szCs w:val="24"/>
        </w:rPr>
        <w:t xml:space="preserve">Метапредметные результаты обучения </w:t>
      </w:r>
    </w:p>
    <w:p w:rsidR="00592A43" w:rsidRPr="00375200" w:rsidRDefault="00592A43" w:rsidP="00592A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lastRenderedPageBreak/>
        <w:t xml:space="preserve">Учащиеся должны уметь:  </w:t>
      </w:r>
    </w:p>
    <w:p w:rsidR="00592A43" w:rsidRPr="00375200" w:rsidRDefault="00592A43" w:rsidP="00592A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— анализировать и сравнивать изучаемые объекты; </w:t>
      </w:r>
    </w:p>
    <w:p w:rsidR="00592A43" w:rsidRPr="00375200" w:rsidRDefault="00592A43" w:rsidP="00592A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— осуществлять описание изучаемого объекта; </w:t>
      </w:r>
    </w:p>
    <w:p w:rsidR="00592A43" w:rsidRPr="00375200" w:rsidRDefault="00592A43" w:rsidP="00592A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>— определять отношения объекта с другими объектами;</w:t>
      </w:r>
    </w:p>
    <w:p w:rsidR="00592A43" w:rsidRPr="00375200" w:rsidRDefault="00592A43" w:rsidP="00592A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 — определять существенные признаки объекта; </w:t>
      </w:r>
    </w:p>
    <w:p w:rsidR="00592A43" w:rsidRPr="00375200" w:rsidRDefault="00592A43" w:rsidP="00592A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— классифицировать объекты; </w:t>
      </w:r>
    </w:p>
    <w:p w:rsidR="00592A43" w:rsidRPr="00375200" w:rsidRDefault="00592A43" w:rsidP="00592A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— проводить лабораторную работу в соответствии с инструкцией. </w:t>
      </w:r>
    </w:p>
    <w:p w:rsidR="00592A43" w:rsidRPr="00375200" w:rsidRDefault="00592A43" w:rsidP="00592A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92A43" w:rsidRPr="00375200" w:rsidRDefault="00592A43" w:rsidP="00592A4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5200">
        <w:rPr>
          <w:rFonts w:ascii="Times New Roman" w:hAnsi="Times New Roman" w:cs="Times New Roman"/>
          <w:b/>
          <w:sz w:val="24"/>
          <w:szCs w:val="24"/>
        </w:rPr>
        <w:t>Раздел 2. Жизнь растений (</w:t>
      </w:r>
      <w:r>
        <w:rPr>
          <w:rFonts w:ascii="Times New Roman" w:hAnsi="Times New Roman" w:cs="Times New Roman"/>
          <w:b/>
          <w:sz w:val="24"/>
          <w:szCs w:val="24"/>
        </w:rPr>
        <w:t xml:space="preserve">9 </w:t>
      </w:r>
      <w:r w:rsidRPr="00375200">
        <w:rPr>
          <w:rFonts w:ascii="Times New Roman" w:hAnsi="Times New Roman" w:cs="Times New Roman"/>
          <w:b/>
          <w:sz w:val="24"/>
          <w:szCs w:val="24"/>
        </w:rPr>
        <w:t xml:space="preserve"> часов) </w:t>
      </w:r>
    </w:p>
    <w:p w:rsidR="00592A43" w:rsidRPr="00375200" w:rsidRDefault="00592A43" w:rsidP="00592A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Основные процессы жизнедеятельности (питание, дыхание, обмен веществ, рост, развитие, размножение). Минеральное и воздушное питание растений. Фотосинтез. Дыхание растений. Испарение воды. Листопад. Передвижение воды и питательных веществ в растении. Прорастание семян. Способы размножения растений. Размножение споровых растений. Размножение голосеменных растений. Половое и бесполое (вегетативное) размножение покрытосеменных растений. </w:t>
      </w:r>
    </w:p>
    <w:p w:rsidR="00592A43" w:rsidRPr="00375200" w:rsidRDefault="00592A43" w:rsidP="00592A43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75200">
        <w:rPr>
          <w:rFonts w:ascii="Times New Roman" w:hAnsi="Times New Roman" w:cs="Times New Roman"/>
          <w:sz w:val="24"/>
          <w:szCs w:val="24"/>
          <w:u w:val="single"/>
        </w:rPr>
        <w:t>Демонстрация.</w:t>
      </w:r>
    </w:p>
    <w:p w:rsidR="00592A43" w:rsidRPr="00375200" w:rsidRDefault="00592A43" w:rsidP="00592A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 Опыты, доказывающие значение воды, воздуха и тепла для прорастания семян; питание проростков запасными веществами семени; получение вытяжки хлорофилла; поглощение растениями углекислого газа и выделение кислорода на свету; образование крахмала; дыхание растений; испарение воды листьями; передвижение органических веществ по лубу. </w:t>
      </w:r>
    </w:p>
    <w:p w:rsidR="00592A43" w:rsidRPr="00375200" w:rsidRDefault="00592A43" w:rsidP="00592A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Лабораторные</w:t>
      </w:r>
      <w:r w:rsidRPr="00375200">
        <w:rPr>
          <w:rFonts w:ascii="Times New Roman" w:hAnsi="Times New Roman" w:cs="Times New Roman"/>
          <w:sz w:val="24"/>
          <w:szCs w:val="24"/>
          <w:u w:val="single"/>
        </w:rPr>
        <w:t xml:space="preserve"> работы</w:t>
      </w:r>
    </w:p>
    <w:p w:rsidR="00592A43" w:rsidRPr="00815A06" w:rsidRDefault="00592A43" w:rsidP="00592A43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815A0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13. Передвижение волы и 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минеральных</w:t>
      </w:r>
      <w:r w:rsidRPr="00815A0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веществ 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по древесине</w:t>
      </w:r>
      <w:r w:rsidRPr="00815A0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.</w:t>
      </w:r>
    </w:p>
    <w:p w:rsidR="00592A43" w:rsidRDefault="00592A43" w:rsidP="00592A4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15A0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14. </w:t>
      </w:r>
      <w:r w:rsidRPr="00375200">
        <w:rPr>
          <w:rFonts w:ascii="Times New Roman" w:hAnsi="Times New Roman" w:cs="Times New Roman"/>
          <w:sz w:val="24"/>
          <w:szCs w:val="24"/>
        </w:rPr>
        <w:t xml:space="preserve">Вегетативное размножение комнатных растений. </w:t>
      </w:r>
    </w:p>
    <w:p w:rsidR="00592A43" w:rsidRPr="00815A06" w:rsidRDefault="00592A43" w:rsidP="00592A43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15A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15. </w:t>
      </w:r>
      <w:r w:rsidRPr="00375200">
        <w:rPr>
          <w:rFonts w:ascii="Times New Roman" w:hAnsi="Times New Roman" w:cs="Times New Roman"/>
          <w:sz w:val="24"/>
          <w:szCs w:val="24"/>
        </w:rPr>
        <w:t xml:space="preserve">Определение всхожести семян растений и их посев. </w:t>
      </w:r>
    </w:p>
    <w:p w:rsidR="00592A43" w:rsidRPr="00375200" w:rsidRDefault="00592A43" w:rsidP="00592A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  <w:u w:val="single"/>
        </w:rPr>
        <w:t xml:space="preserve">Экскурсии </w:t>
      </w:r>
      <w:r w:rsidRPr="00375200">
        <w:rPr>
          <w:rFonts w:ascii="Times New Roman" w:hAnsi="Times New Roman" w:cs="Times New Roman"/>
          <w:sz w:val="24"/>
          <w:szCs w:val="24"/>
        </w:rPr>
        <w:t xml:space="preserve">Зимние явления в жизни растений. </w:t>
      </w:r>
    </w:p>
    <w:p w:rsidR="00592A43" w:rsidRPr="00375200" w:rsidRDefault="00592A43" w:rsidP="00592A4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5200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 обучения </w:t>
      </w:r>
    </w:p>
    <w:p w:rsidR="00592A43" w:rsidRPr="00375200" w:rsidRDefault="00592A43" w:rsidP="00592A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Учащиеся должны знать: </w:t>
      </w:r>
    </w:p>
    <w:p w:rsidR="00592A43" w:rsidRPr="00375200" w:rsidRDefault="00592A43" w:rsidP="00592A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— основные процессы жизнедеятельности растений; </w:t>
      </w:r>
    </w:p>
    <w:p w:rsidR="00592A43" w:rsidRPr="00375200" w:rsidRDefault="00592A43" w:rsidP="00592A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 — особенности минерального и воздушного питания растений;</w:t>
      </w:r>
    </w:p>
    <w:p w:rsidR="00592A43" w:rsidRPr="00375200" w:rsidRDefault="00592A43" w:rsidP="00592A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 — виды размножения растений и их значение. </w:t>
      </w:r>
    </w:p>
    <w:p w:rsidR="00592A43" w:rsidRPr="00375200" w:rsidRDefault="00592A43" w:rsidP="00592A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Учащиеся должны уметь:  </w:t>
      </w:r>
    </w:p>
    <w:p w:rsidR="00592A43" w:rsidRPr="00375200" w:rsidRDefault="00592A43" w:rsidP="00592A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— характеризовать основные процессы жизнедеятельности растений; </w:t>
      </w:r>
    </w:p>
    <w:p w:rsidR="00592A43" w:rsidRPr="00375200" w:rsidRDefault="00592A43" w:rsidP="00592A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— объяснять значение основных процессов жизнедеятельности растений; </w:t>
      </w:r>
    </w:p>
    <w:p w:rsidR="00592A43" w:rsidRPr="00375200" w:rsidRDefault="00592A43" w:rsidP="00592A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— устанавливать взаимосвязь между процессами дыхания и фотосинтеза; </w:t>
      </w:r>
    </w:p>
    <w:p w:rsidR="00592A43" w:rsidRPr="00375200" w:rsidRDefault="00592A43" w:rsidP="00592A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— показывать значение процессов фотосинтеза в жизни растений и в природе; 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lastRenderedPageBreak/>
        <w:t>— объяснять роль различных видов размножения у растений;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 — опреде</w:t>
      </w:r>
      <w:r>
        <w:rPr>
          <w:rFonts w:ascii="Times New Roman" w:hAnsi="Times New Roman" w:cs="Times New Roman"/>
          <w:sz w:val="24"/>
          <w:szCs w:val="24"/>
        </w:rPr>
        <w:t xml:space="preserve">лять всхожесть семян растений. 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5200">
        <w:rPr>
          <w:rFonts w:ascii="Times New Roman" w:hAnsi="Times New Roman" w:cs="Times New Roman"/>
          <w:b/>
          <w:sz w:val="24"/>
          <w:szCs w:val="24"/>
        </w:rPr>
        <w:t xml:space="preserve">Метапредметные результаты обучения 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Учащиеся должны уметь:  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— анализировать результаты наблюдений и делать выводы; 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— под руководством учителя оформлять отчет, включающий описание эксперимента, его результатов, выводов. 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5200">
        <w:rPr>
          <w:rFonts w:ascii="Times New Roman" w:hAnsi="Times New Roman" w:cs="Times New Roman"/>
          <w:b/>
          <w:sz w:val="24"/>
          <w:szCs w:val="24"/>
        </w:rPr>
        <w:t xml:space="preserve">Раздел 3. Классификация растений (6 часов) 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Основные систематические категории: вид, род, семейство, класс, отдел, царство. Знакомство с классификацией цветковых растений. Класс Двудольные растения. Морфологическая характеристика 3—4 семейств (с учетом местных условий). Класс Однодольные растения. Морфологическая характеристика злаков и лилейных. Важнейшие сельскохозяйственные растения, биологические основы их выращивания и народнохозяйственное значение. (Выбор объектов зависит от специализации растениеводства в каждой конкретной местности.) 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75200">
        <w:rPr>
          <w:rFonts w:ascii="Times New Roman" w:hAnsi="Times New Roman" w:cs="Times New Roman"/>
          <w:sz w:val="24"/>
          <w:szCs w:val="24"/>
          <w:u w:val="single"/>
        </w:rPr>
        <w:t xml:space="preserve">Демонстрация 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Живые и гербарные растения, районированные сорта важнейших сельскохозяйственных растений. 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Лабораторные </w:t>
      </w:r>
      <w:r w:rsidRPr="00375200">
        <w:rPr>
          <w:rFonts w:ascii="Times New Roman" w:hAnsi="Times New Roman" w:cs="Times New Roman"/>
          <w:sz w:val="24"/>
          <w:szCs w:val="24"/>
          <w:u w:val="single"/>
        </w:rPr>
        <w:t>работы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</w:t>
      </w:r>
      <w:r w:rsidRPr="00375200">
        <w:rPr>
          <w:rFonts w:ascii="Times New Roman" w:hAnsi="Times New Roman" w:cs="Times New Roman"/>
          <w:sz w:val="24"/>
          <w:szCs w:val="24"/>
        </w:rPr>
        <w:t xml:space="preserve">Выявление признаков семейства по внешнему строению растений. 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  <w:u w:val="single"/>
        </w:rPr>
        <w:t>Экскурсии</w:t>
      </w:r>
      <w:r w:rsidRPr="00375200">
        <w:rPr>
          <w:rFonts w:ascii="Times New Roman" w:hAnsi="Times New Roman" w:cs="Times New Roman"/>
          <w:sz w:val="24"/>
          <w:szCs w:val="24"/>
        </w:rPr>
        <w:t xml:space="preserve"> Ознакомление с выращиванием</w:t>
      </w:r>
      <w:r>
        <w:rPr>
          <w:rFonts w:ascii="Times New Roman" w:hAnsi="Times New Roman" w:cs="Times New Roman"/>
          <w:sz w:val="24"/>
          <w:szCs w:val="24"/>
        </w:rPr>
        <w:t xml:space="preserve"> растений в защищенном грунте. 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b/>
          <w:sz w:val="24"/>
          <w:szCs w:val="24"/>
        </w:rPr>
        <w:t>Предметные результаты обучения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>Учащиеся должны знать: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 — основные систематические категории: вид, род, семейство, класс, отдел, царство;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 — характерные признаки однодольных и двудольных растений; 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— признаки основных семейств однодольных и двудольных растений; 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>— важнейшие сельскохозяйственные растения, биологические основы их выращивания и народнохозяйственное значение.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 Учащиеся должны уметь:  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— делать морфологическую характеристику растений; 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— выявлять признаки семейства по внешнему строению растений; 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— работать </w:t>
      </w:r>
      <w:r>
        <w:rPr>
          <w:rFonts w:ascii="Times New Roman" w:hAnsi="Times New Roman" w:cs="Times New Roman"/>
          <w:sz w:val="24"/>
          <w:szCs w:val="24"/>
        </w:rPr>
        <w:t xml:space="preserve">с определительными карточками. 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b/>
          <w:sz w:val="24"/>
          <w:szCs w:val="24"/>
        </w:rPr>
        <w:t>Метапредметные результаты обучения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— различать родовое и видовое понятия; 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— определять аспект классификации; </w:t>
      </w:r>
    </w:p>
    <w:p w:rsidR="00592A43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 осуществлять классификацию.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b/>
          <w:sz w:val="24"/>
          <w:szCs w:val="24"/>
        </w:rPr>
        <w:lastRenderedPageBreak/>
        <w:t>Раздел 4. Природные сообщества (3 часа)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 Взаимосвязь растений с другими организмами. Симбиоз. Паразитизм. Растительные сообщества и их типы. Развитие и смена растительных сообществ. Влияние деятельности человека на растительные сообщества и влияние природной среды на человека. 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75200">
        <w:rPr>
          <w:rFonts w:ascii="Times New Roman" w:hAnsi="Times New Roman" w:cs="Times New Roman"/>
          <w:sz w:val="24"/>
          <w:szCs w:val="24"/>
          <w:u w:val="single"/>
        </w:rPr>
        <w:t xml:space="preserve">Экскурсии 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>Природное сообщество и человек. Фенологические наблюдения за весенними явлениями</w:t>
      </w:r>
      <w:r>
        <w:rPr>
          <w:rFonts w:ascii="Times New Roman" w:hAnsi="Times New Roman" w:cs="Times New Roman"/>
          <w:sz w:val="24"/>
          <w:szCs w:val="24"/>
        </w:rPr>
        <w:t xml:space="preserve"> в природных сообществах. 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b/>
          <w:sz w:val="24"/>
          <w:szCs w:val="24"/>
        </w:rPr>
        <w:t>Предметные результаты обучения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>Учащиеся должны знать: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 — взаимосвязь растений с другими организмами; 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— растительные сообщества и их типы; 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— закономерности развития и смены растительных сообществ; 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— о результатах влияния деятельности человека на растительные сообщества и влияния природной среды на человека. 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Учащиеся должны уметь:  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— устанавливать взаимосвязь растений с другими организмами; 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— определять растительные сообщества и их типы; 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— объяснять влияние деятельности человека на растительные сообщества и влияние природной среды на человека; 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>— проводить фенологические наблюдения за весенними явле</w:t>
      </w:r>
      <w:r>
        <w:rPr>
          <w:rFonts w:ascii="Times New Roman" w:hAnsi="Times New Roman" w:cs="Times New Roman"/>
          <w:sz w:val="24"/>
          <w:szCs w:val="24"/>
        </w:rPr>
        <w:t xml:space="preserve">ниями в природных сообществах. 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5200">
        <w:rPr>
          <w:rFonts w:ascii="Times New Roman" w:hAnsi="Times New Roman" w:cs="Times New Roman"/>
          <w:b/>
          <w:sz w:val="24"/>
          <w:szCs w:val="24"/>
        </w:rPr>
        <w:t xml:space="preserve">Метапредметные результаты обучения 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Учащиеся должны уметь: 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 — под руководством учителя оформлять отчет, включающий описание объектов, наблюдений, их результаты, выводы;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— организовывать учебное взаимодействие в группе (распределять роли, договариваться друг с другом и т. д.). 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b/>
          <w:sz w:val="24"/>
          <w:szCs w:val="24"/>
        </w:rPr>
        <w:t>Личностные результаты обучения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 Учащиеся должны: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— испытывать чувство гордости за российскую биологическую науку; 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— соблюдать правила поведения в природе;  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>— понимать основные факторы, определяющие взаимоотношения человека и природы;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 — уметь реализовывать теоретические познания на практике;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— осознавать значение обучения для повседневной жизни и осознанного выбора профессии; 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>— понимать важность ответственного отношения к учению, готовности и способности, обучающихся к саморазвитию и самообразованию на основе мотивации к обучению и познанию;</w:t>
      </w:r>
    </w:p>
    <w:p w:rsidR="00592A43" w:rsidRPr="00375200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 xml:space="preserve"> — проводить работу над ошибками для внесения корректив в усваиваемые знания; </w:t>
      </w:r>
    </w:p>
    <w:p w:rsidR="00592A43" w:rsidRDefault="00592A43" w:rsidP="00592A43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375200">
        <w:rPr>
          <w:rFonts w:ascii="Times New Roman" w:hAnsi="Times New Roman" w:cs="Times New Roman"/>
          <w:sz w:val="24"/>
          <w:szCs w:val="24"/>
        </w:rPr>
        <w:t>— испытывать любовь к природе, чувства уважения к ученым, изучающим растительный мир, и эстетические ч</w:t>
      </w:r>
      <w:r>
        <w:rPr>
          <w:rFonts w:ascii="Times New Roman" w:hAnsi="Times New Roman" w:cs="Times New Roman"/>
          <w:sz w:val="24"/>
          <w:szCs w:val="24"/>
        </w:rPr>
        <w:t>увства от общения с растениями.</w:t>
      </w:r>
    </w:p>
    <w:tbl>
      <w:tblPr>
        <w:tblStyle w:val="3"/>
        <w:tblW w:w="15168" w:type="dxa"/>
        <w:tblLayout w:type="fixed"/>
        <w:tblLook w:val="0480"/>
      </w:tblPr>
      <w:tblGrid>
        <w:gridCol w:w="567"/>
        <w:gridCol w:w="3369"/>
        <w:gridCol w:w="884"/>
        <w:gridCol w:w="8222"/>
        <w:gridCol w:w="1134"/>
        <w:gridCol w:w="567"/>
        <w:gridCol w:w="425"/>
      </w:tblGrid>
      <w:tr w:rsidR="00592A43" w:rsidRPr="00B25E9B" w:rsidTr="00CB6858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№ </w:t>
            </w:r>
          </w:p>
        </w:tc>
        <w:tc>
          <w:tcPr>
            <w:tcW w:w="33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Раздел, тема урока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Кол. </w:t>
            </w:r>
            <w:r w:rsidRPr="00B25E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82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2A43" w:rsidRPr="00B61963" w:rsidRDefault="00592A43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19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Основное содержание и виды учебной деятельности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 (пла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B25E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 (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факт</w:t>
            </w:r>
            <w:r w:rsidRPr="00B25E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592A43" w:rsidRPr="00B25E9B" w:rsidTr="00CB6858">
        <w:trPr>
          <w:trHeight w:val="6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92A43" w:rsidRPr="00B25E9B" w:rsidTr="00CB6858">
        <w:tc>
          <w:tcPr>
            <w:tcW w:w="151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2667A3" w:rsidRDefault="00592A43" w:rsidP="00592A43">
            <w:pPr>
              <w:pStyle w:val="a8"/>
              <w:numPr>
                <w:ilvl w:val="1"/>
                <w:numId w:val="3"/>
              </w:num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667A3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многообразие покрытосеменных растений (15 часов)</w:t>
            </w:r>
          </w:p>
        </w:tc>
      </w:tr>
      <w:tr w:rsidR="00592A43" w:rsidRPr="00B25E9B" w:rsidTr="00CB6858">
        <w:trPr>
          <w:trHeight w:val="13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>Строение семян двудольных растений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>Л. Р № 1 "Строение семян двудольных растений"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2667A3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67A3">
              <w:rPr>
                <w:rFonts w:ascii="Times New Roman" w:hAnsi="Times New Roman" w:cs="Times New Roman"/>
                <w:sz w:val="24"/>
                <w:szCs w:val="24"/>
              </w:rPr>
              <w:t>Определяют понятия «двудольные растения», «семядоля», «эндосперм», «зародыш», «семенная кожура», «семяножка». Отрабатывают умения, необходимые для выполнения лабораторных работ. Изучают инструктаж-памятку последовательности действий при проведении анализа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85438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854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2A43" w:rsidRPr="00B25E9B" w:rsidTr="00CB68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>Строение семян однодольных растений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>Л. Р. № 2 "Строение семян однодольных растений"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2667A3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67A3">
              <w:rPr>
                <w:rFonts w:ascii="Times New Roman" w:hAnsi="Times New Roman" w:cs="Times New Roman"/>
                <w:sz w:val="24"/>
                <w:szCs w:val="24"/>
              </w:rPr>
              <w:t>Определяют понятия «однодольные растения», «семядоля», «эндосперм», «зародыш», «семенная кожура», «семяножка», «микропиле».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CB6858" w:rsidP="0085438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54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592A43"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2A43" w:rsidRPr="00B25E9B" w:rsidTr="00CB68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 xml:space="preserve">Виды корней. Типы корневых систем. </w:t>
            </w:r>
          </w:p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>Л. Р № 3 "Виды  корней и типы корневых систем"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B25E9B" w:rsidRDefault="00592A43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  <w:shd w:val="clear" w:color="auto" w:fill="FFFFFF"/>
          </w:tcPr>
          <w:p w:rsidR="00592A43" w:rsidRPr="002667A3" w:rsidRDefault="00592A43" w:rsidP="00CB685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67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Закрепляют понятия из предыдущего урока. Применяют инструктаж-памятку последовательности действий при проведении анализа строения семян. Определяют понятия «главный корень», «боковые корни», «придаточные корни», «стержневая корневая система», «мочковатая корневая система». Анализируют виды корней и типы корневых систем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CB6858" w:rsidP="0085438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54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592A43"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2A43" w:rsidRPr="00B25E9B" w:rsidTr="00CB6858">
        <w:trPr>
          <w:trHeight w:val="9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корней. </w:t>
            </w:r>
          </w:p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>Л. р. № 4 "Корневой чехлик. Корневые волоски"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B25E9B" w:rsidRDefault="00592A43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  <w:shd w:val="clear" w:color="auto" w:fill="FFFFFF"/>
          </w:tcPr>
          <w:p w:rsidR="00592A43" w:rsidRPr="002667A3" w:rsidRDefault="00592A43" w:rsidP="00CB685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67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Определяют понятия «корневой чехлик», «корневой волосок», «зона деления», «зона растяжения», «зона всасывания», «зона проведения». Анализируют строение корня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B25E9B" w:rsidRDefault="00592A43" w:rsidP="0085438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54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2A43" w:rsidRPr="00B25E9B" w:rsidTr="00CB6858">
        <w:trPr>
          <w:cantSplit/>
          <w:trHeight w:val="6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>Условия произрастания и видоизменения корней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22" w:type="dxa"/>
            <w:shd w:val="clear" w:color="auto" w:fill="FFFFFF"/>
          </w:tcPr>
          <w:p w:rsidR="00592A43" w:rsidRPr="002667A3" w:rsidRDefault="00592A43" w:rsidP="00CB685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67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Определяют понятия «корнеплоды», «корневые клубни», «воздушные корни», «дыхательные корни». Устанавливают причинно-следственные связи между условиями существования и видоизменениями корней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854382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  <w:r w:rsidR="00592A43"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2A43" w:rsidRPr="00B25E9B" w:rsidTr="00CB6858">
        <w:trPr>
          <w:trHeight w:val="12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>Побег. Почки и их строение. Рост и развитие побега</w:t>
            </w:r>
          </w:p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 xml:space="preserve">Л. Р № 5 "Строение почек. </w:t>
            </w:r>
          </w:p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>Расположение почек на стебле"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FFFFFF"/>
          </w:tcPr>
          <w:p w:rsidR="00592A43" w:rsidRPr="002667A3" w:rsidRDefault="00592A43" w:rsidP="00CB685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67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Определяют понятия «побег», «почка», «верхушечная почка», «пазушная почка», придаточная почка», «вегетативная почка», «генеративная почка», «конус нарастания». Анализируют результаты лабораторной работы и наблюдений за ростом и развитием побега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854382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592A43"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2A43" w:rsidRPr="00B25E9B" w:rsidTr="00CB6858">
        <w:trPr>
          <w:trHeight w:val="6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 xml:space="preserve">Внешнее строение листа </w:t>
            </w:r>
          </w:p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69E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Л. Р. №6</w:t>
            </w: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 xml:space="preserve">  "Листья простые и </w:t>
            </w:r>
            <w:r w:rsidRPr="00FC69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сложные, их жилкование и листорасположение"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2667A3" w:rsidRDefault="00592A43" w:rsidP="00CB685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67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Определяют понятия «узел», «междоузлие», «пазуха листа», «очередное листорасположение», «супротивное листорасположение», «мутовчатое </w:t>
            </w:r>
            <w:r w:rsidRPr="002667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расположение», «листовая пластинка», «черешок», «черешковый лист», «сидячий лист», «простой лист», «сложный лист», «сетчатое жилкование», «параллельное жилкование», «дуговое жилкование». Заполняют таблицу по результатам изучения различных листьев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854382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  <w:r w:rsidR="00592A43"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2A43" w:rsidRPr="00B25E9B" w:rsidTr="00CB6858">
        <w:trPr>
          <w:trHeight w:val="17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>Клеточное строение листа. Видоизменение листьев</w:t>
            </w:r>
          </w:p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>Л. Р  № 7 "Клеточное строение листа"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2667A3" w:rsidRDefault="00592A43" w:rsidP="00CB685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67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Определяют понятия «кожица листа», «устьица», «хлоропласты», «столбчатая ткань листа», «губчатая ткань листа», «мякоть листа», «проводящий пучок», «сосуды», «ситовидные трубки», «волокна», «световые листья», «теневые листья», «видоизменения листьев». Выполняют лабораторные работы и обсуждают их результаты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854382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592A43"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2A43" w:rsidRPr="00B25E9B" w:rsidTr="00CB68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>Строение стебля. Многообразие стеблей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A69F4">
              <w:rPr>
                <w:rFonts w:ascii="Times New Roman" w:hAnsi="Times New Roman" w:cs="Times New Roman"/>
                <w:iCs/>
                <w:sz w:val="24"/>
                <w:szCs w:val="24"/>
              </w:rPr>
              <w:t>Л. Р</w:t>
            </w:r>
            <w:r w:rsidRPr="00FC69E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>№8</w:t>
            </w:r>
          </w:p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>"Внутреннее строение ветки дерева"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2667A3" w:rsidRDefault="00592A43" w:rsidP="00CB685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67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Определяют понятия «травянистый стебель», «деревянистый стебель», «прямостоячий стебель», «вьющийся стебель», «лазающий стебель», «ползучий стебель», «чечевички», «пробка», «кора», «луб», «ситовидные трубки», « лубяные волокна», «камбий», «древесина», «сердцевина», «сердцевинные лучи».</w:t>
            </w:r>
            <w:r w:rsidRPr="002667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Выполняют лабораторную работу и обсуждают ее результаты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854382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2A43" w:rsidRPr="00B25E9B" w:rsidTr="00CB68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>Видоизменение побегов</w:t>
            </w:r>
          </w:p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A69F4">
              <w:rPr>
                <w:rFonts w:ascii="Times New Roman" w:hAnsi="Times New Roman" w:cs="Times New Roman"/>
                <w:sz w:val="24"/>
                <w:szCs w:val="24"/>
              </w:rPr>
              <w:t>Л. Р.</w:t>
            </w:r>
            <w:r w:rsidRPr="00FA69F4">
              <w:rPr>
                <w:rFonts w:ascii="Times New Roman" w:hAnsi="Times New Roman" w:cs="Times New Roman"/>
                <w:iCs/>
                <w:sz w:val="24"/>
                <w:szCs w:val="24"/>
              </w:rPr>
              <w:t>№9</w:t>
            </w: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 xml:space="preserve"> "Изучение видоизмененных побегов (корневище, клубень, луковица)"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  <w:shd w:val="clear" w:color="auto" w:fill="FFFFFF"/>
          </w:tcPr>
          <w:p w:rsidR="00592A43" w:rsidRPr="002667A3" w:rsidRDefault="00592A43" w:rsidP="00CB685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67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Определяют понятия «видоизмененный побег», «корневище», «клубень», «луковица». Выполняют лабораторную работу и обсуждают ее результаты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85438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54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2A43" w:rsidRPr="00B25E9B" w:rsidTr="00CB68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>Цветок и его строение</w:t>
            </w:r>
          </w:p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A69F4">
              <w:rPr>
                <w:rFonts w:ascii="Times New Roman" w:hAnsi="Times New Roman" w:cs="Times New Roman"/>
                <w:iCs/>
                <w:sz w:val="24"/>
                <w:szCs w:val="24"/>
              </w:rPr>
              <w:t>Л. Р №10</w:t>
            </w: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 xml:space="preserve"> "Изучение строения цветка"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22" w:type="dxa"/>
            <w:shd w:val="clear" w:color="auto" w:fill="FFFFFF"/>
          </w:tcPr>
          <w:p w:rsidR="00592A43" w:rsidRPr="002667A3" w:rsidRDefault="00592A43" w:rsidP="00CB685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67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Определяют понятия «пестик», «тычинка», «лепестки», «венчик», «чашелистики», «чашечка», «цветоножка», «цветоложе», «простой околоцветник», «двойной околоцветник», «тычиночная нить», «пыльник», «рыльце», «столбик», «завязь», «семязачаток», «однодомные растения», «двудомные растения». Выполняют лабораторную работу и обсуждают ее результаты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854382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592A43"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2A43" w:rsidRPr="00B25E9B" w:rsidTr="00CB68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>Соцветия</w:t>
            </w:r>
          </w:p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69E1">
              <w:rPr>
                <w:rFonts w:ascii="Times New Roman" w:hAnsi="Times New Roman" w:cs="Times New Roman"/>
                <w:iCs/>
                <w:sz w:val="24"/>
                <w:szCs w:val="24"/>
              </w:rPr>
              <w:t>Л. Р. №11</w:t>
            </w: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>"Виды соцветий"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  <w:shd w:val="clear" w:color="auto" w:fill="FFFFFF"/>
          </w:tcPr>
          <w:p w:rsidR="00592A43" w:rsidRPr="002667A3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67A3">
              <w:rPr>
                <w:rFonts w:ascii="Times New Roman" w:hAnsi="Times New Roman" w:cs="Times New Roman"/>
                <w:sz w:val="24"/>
                <w:szCs w:val="24"/>
              </w:rPr>
              <w:t>Выполняют лабораторную работу. Заполняют таблицу по результатам работы с текстом учебника и дополнительной литературой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85438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54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="00854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2A43" w:rsidRPr="00B25E9B" w:rsidTr="00CB6858">
        <w:trPr>
          <w:trHeight w:val="4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 xml:space="preserve">Плоды и их классификация. </w:t>
            </w:r>
          </w:p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69E1">
              <w:rPr>
                <w:rFonts w:ascii="Times New Roman" w:hAnsi="Times New Roman" w:cs="Times New Roman"/>
                <w:iCs/>
                <w:sz w:val="24"/>
                <w:szCs w:val="24"/>
              </w:rPr>
              <w:t>Л. Р.№12</w:t>
            </w: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 xml:space="preserve"> "Плоды, их </w:t>
            </w:r>
            <w:r w:rsidRPr="00FC69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классификация"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222" w:type="dxa"/>
            <w:shd w:val="clear" w:color="auto" w:fill="FFFFFF"/>
          </w:tcPr>
          <w:p w:rsidR="00592A43" w:rsidRPr="002667A3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67A3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понятия «околоплодник», «простые плоды», «сборные плоды», «сухие плоды», «сочные плоды», «односемянные плоды», «многосемянные </w:t>
            </w:r>
            <w:r w:rsidRPr="002667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плоды», «ягода», «костянка», «орех», «зерновка», «семянка», «боб», «стручок», «коробочка», «соплодие». Выполняют лаб. работу. Анализируют и сравнивают различные плоды. Обсуждают результаты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85438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</w:t>
            </w:r>
            <w:r w:rsidR="00854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2A43" w:rsidRPr="00B25E9B" w:rsidTr="00CB6858">
        <w:trPr>
          <w:trHeight w:val="41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14.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>Распространение плодов и семян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2667A3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67A3">
              <w:rPr>
                <w:rFonts w:ascii="Times New Roman" w:hAnsi="Times New Roman" w:cs="Times New Roman"/>
                <w:sz w:val="24"/>
                <w:szCs w:val="24"/>
              </w:rPr>
              <w:t>Работают с текстом учебника, коллекциями, гербарными экземплярами. Наблюдают за способами распространения плодов и семян в природе. Готовят сообщение «Способы распространения плодов и семян и их значение для растений»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B25E9B" w:rsidRDefault="00854382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592A43"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2A43" w:rsidRPr="00B25E9B" w:rsidTr="00CB68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15. 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FC69E1" w:rsidRDefault="00592A43" w:rsidP="00884E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r w:rsidR="008543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r w:rsidR="00884E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 xml:space="preserve"> №1 по теме</w:t>
            </w:r>
            <w:r w:rsidRPr="00FC69E1">
              <w:rPr>
                <w:rFonts w:ascii="Times New Roman" w:hAnsi="Times New Roman" w:cs="Times New Roman"/>
                <w:bCs/>
                <w:sz w:val="24"/>
                <w:szCs w:val="24"/>
              </w:rPr>
              <w:t>. Строение и многообразие покрытосеменных растений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Default="00592A43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854382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592A43"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2A43" w:rsidRPr="00B25E9B" w:rsidTr="00CB6858">
        <w:trPr>
          <w:trHeight w:val="314"/>
        </w:trPr>
        <w:tc>
          <w:tcPr>
            <w:tcW w:w="151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FC69E1" w:rsidRDefault="00592A43" w:rsidP="00CB685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69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FC69E1">
              <w:rPr>
                <w:rFonts w:ascii="Times New Roman" w:hAnsi="Times New Roman" w:cs="Times New Roman"/>
                <w:b/>
                <w:sz w:val="24"/>
                <w:szCs w:val="24"/>
              </w:rPr>
              <w:t>.  ЖИЗНЬ РАСТЕНИЙ 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C69E1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</w:tr>
      <w:tr w:rsidR="00592A43" w:rsidRPr="00B25E9B" w:rsidTr="00CB68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>Минеральное питание растений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2667A3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67A3">
              <w:rPr>
                <w:rFonts w:ascii="Times New Roman" w:hAnsi="Times New Roman" w:cs="Times New Roman"/>
                <w:sz w:val="24"/>
                <w:szCs w:val="24"/>
              </w:rPr>
              <w:t>Определяют понятия «минеральное питание», «корневое давление», «почва», «плодородие», «удобрение». Выделяют существенные признаки почвенного питания растений. Объясняют необходимость восполнения запаса питательных веществ в почве путём внесения удобрений. Оценивают вред, наносимый окружающей среде использованием значительных доз удобрений. Приводят доказательства необходимости защиты окружающей среды, соблюдения правил отношения к живой природе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A43" w:rsidRPr="00B25E9B" w:rsidRDefault="00592A43" w:rsidP="0085438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54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2A43" w:rsidRPr="00B25E9B" w:rsidTr="00CB68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>Фотосинтез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22" w:type="dxa"/>
            <w:shd w:val="clear" w:color="auto" w:fill="FFFFFF"/>
          </w:tcPr>
          <w:p w:rsidR="00592A43" w:rsidRPr="002667A3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67A3">
              <w:rPr>
                <w:rFonts w:ascii="Times New Roman" w:hAnsi="Times New Roman" w:cs="Times New Roman"/>
                <w:sz w:val="24"/>
                <w:szCs w:val="24"/>
              </w:rPr>
              <w:t>Выявляют приспособленность растений к использованию света в процессе фотосинтеза. Определяют условия протекания фотосинтеза. Объясняют значение фотосинтеза и роль растений в природе и жизни человека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85438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54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2A43" w:rsidRPr="00B25E9B" w:rsidTr="00CB68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 xml:space="preserve">Дыхание растений.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22" w:type="dxa"/>
            <w:shd w:val="clear" w:color="auto" w:fill="FFFFFF"/>
          </w:tcPr>
          <w:p w:rsidR="00592A43" w:rsidRPr="002667A3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67A3">
              <w:rPr>
                <w:rFonts w:ascii="Times New Roman" w:hAnsi="Times New Roman" w:cs="Times New Roman"/>
                <w:sz w:val="24"/>
                <w:szCs w:val="24"/>
              </w:rPr>
              <w:t>Выделяют существенные признаки дыхания. Объясняют роль дыхания в процессе обмена веществ. Объясняют роли кислорода в процессе дыхания. Раскрывают значение дыхания в жизни растений. Устанавливают взаимосвязь процессов дыхания и фотосинтеза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85438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54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2A43" w:rsidRPr="00B25E9B" w:rsidTr="00CB68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>Испарение воды растениями. Листопад Л. Р. № 13"Передвижение воды и питательных веществ в растении</w:t>
            </w:r>
            <w:r w:rsidRPr="00FC69E1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22" w:type="dxa"/>
            <w:shd w:val="clear" w:color="auto" w:fill="FFFFFF"/>
          </w:tcPr>
          <w:p w:rsidR="00592A43" w:rsidRPr="00FD74D7" w:rsidRDefault="00592A43" w:rsidP="00CB6858">
            <w:pPr>
              <w:pStyle w:val="a3"/>
              <w:rPr>
                <w:rFonts w:ascii="Mongolian Baiti" w:hAnsi="Mongolian Baiti" w:cs="Mongolian Baiti"/>
                <w:sz w:val="24"/>
                <w:szCs w:val="24"/>
              </w:rPr>
            </w:pPr>
            <w:r w:rsidRPr="00FD74D7">
              <w:rPr>
                <w:rFonts w:ascii="Cambria" w:hAnsi="Cambria" w:cs="Cambria"/>
                <w:sz w:val="24"/>
                <w:szCs w:val="24"/>
              </w:rPr>
              <w:t>Определяют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FD74D7">
              <w:rPr>
                <w:rFonts w:ascii="Cambria" w:hAnsi="Cambria" w:cs="Cambria"/>
                <w:sz w:val="24"/>
                <w:szCs w:val="24"/>
              </w:rPr>
              <w:t>значение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FD74D7">
              <w:rPr>
                <w:rFonts w:ascii="Cambria" w:hAnsi="Cambria" w:cs="Cambria"/>
                <w:sz w:val="24"/>
                <w:szCs w:val="24"/>
              </w:rPr>
              <w:t>испарения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FD74D7">
              <w:rPr>
                <w:rFonts w:ascii="Cambria" w:hAnsi="Cambria" w:cs="Cambria"/>
                <w:sz w:val="24"/>
                <w:szCs w:val="24"/>
              </w:rPr>
              <w:t>воды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FD74D7">
              <w:rPr>
                <w:rFonts w:ascii="Cambria" w:hAnsi="Cambria" w:cs="Cambria"/>
                <w:sz w:val="24"/>
                <w:szCs w:val="24"/>
              </w:rPr>
              <w:t>и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FD74D7">
              <w:rPr>
                <w:rFonts w:ascii="Cambria" w:hAnsi="Cambria" w:cs="Cambria"/>
                <w:sz w:val="24"/>
                <w:szCs w:val="24"/>
              </w:rPr>
              <w:t>листопада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FD74D7">
              <w:rPr>
                <w:rFonts w:ascii="Cambria" w:hAnsi="Cambria" w:cs="Cambria"/>
                <w:sz w:val="24"/>
                <w:szCs w:val="24"/>
              </w:rPr>
              <w:t>в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FD74D7">
              <w:rPr>
                <w:rFonts w:ascii="Cambria" w:hAnsi="Cambria" w:cs="Cambria"/>
                <w:sz w:val="24"/>
                <w:szCs w:val="24"/>
              </w:rPr>
              <w:t>жизни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FD74D7">
              <w:rPr>
                <w:rFonts w:ascii="Cambria" w:hAnsi="Cambria" w:cs="Cambria"/>
                <w:sz w:val="24"/>
                <w:szCs w:val="24"/>
              </w:rPr>
              <w:t>растений</w:t>
            </w:r>
            <w:r w:rsidRPr="00FD74D7">
              <w:rPr>
                <w:rFonts w:ascii="Mongolian Baiti" w:hAnsi="Mongolian Baiti" w:cs="Mongolian Baiti"/>
                <w:sz w:val="24"/>
                <w:szCs w:val="24"/>
              </w:rPr>
              <w:t xml:space="preserve">.  </w:t>
            </w:r>
            <w:r w:rsidRPr="00FD74D7">
              <w:rPr>
                <w:rFonts w:ascii="Cambria" w:hAnsi="Cambria" w:cs="Cambria"/>
                <w:sz w:val="24"/>
                <w:szCs w:val="24"/>
              </w:rPr>
              <w:t>Объясняют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FD74D7">
              <w:rPr>
                <w:rFonts w:ascii="Cambria" w:hAnsi="Cambria" w:cs="Cambria"/>
                <w:sz w:val="24"/>
                <w:szCs w:val="24"/>
              </w:rPr>
              <w:t>роль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FD74D7">
              <w:rPr>
                <w:rFonts w:ascii="Cambria" w:hAnsi="Cambria" w:cs="Cambria"/>
                <w:sz w:val="24"/>
                <w:szCs w:val="24"/>
              </w:rPr>
              <w:t>транспорта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FD74D7">
              <w:rPr>
                <w:rFonts w:ascii="Cambria" w:hAnsi="Cambria" w:cs="Cambria"/>
                <w:sz w:val="24"/>
                <w:szCs w:val="24"/>
              </w:rPr>
              <w:t>веществ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FD74D7">
              <w:rPr>
                <w:rFonts w:ascii="Cambria" w:hAnsi="Cambria" w:cs="Cambria"/>
                <w:sz w:val="24"/>
                <w:szCs w:val="24"/>
              </w:rPr>
              <w:t>в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FD74D7">
              <w:rPr>
                <w:rFonts w:ascii="Cambria" w:hAnsi="Cambria" w:cs="Cambria"/>
                <w:sz w:val="24"/>
                <w:szCs w:val="24"/>
              </w:rPr>
              <w:t>процессе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FD74D7">
              <w:rPr>
                <w:rFonts w:ascii="Cambria" w:hAnsi="Cambria" w:cs="Cambria"/>
                <w:sz w:val="24"/>
                <w:szCs w:val="24"/>
              </w:rPr>
              <w:t>обмена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FD74D7">
              <w:rPr>
                <w:rFonts w:ascii="Cambria" w:hAnsi="Cambria" w:cs="Cambria"/>
                <w:sz w:val="24"/>
                <w:szCs w:val="24"/>
              </w:rPr>
              <w:t>веществ</w:t>
            </w:r>
            <w:r w:rsidRPr="00FD74D7">
              <w:rPr>
                <w:rFonts w:ascii="Mongolian Baiti" w:hAnsi="Mongolian Baiti" w:cs="Mongolian Baiti"/>
                <w:sz w:val="24"/>
                <w:szCs w:val="24"/>
              </w:rPr>
              <w:t xml:space="preserve">. </w:t>
            </w:r>
            <w:r w:rsidRPr="00FD74D7">
              <w:rPr>
                <w:rFonts w:ascii="Cambria" w:hAnsi="Cambria" w:cs="Cambria"/>
                <w:sz w:val="24"/>
                <w:szCs w:val="24"/>
              </w:rPr>
              <w:t>Объясняют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FD74D7">
              <w:rPr>
                <w:rFonts w:ascii="Cambria" w:hAnsi="Cambria" w:cs="Cambria"/>
                <w:sz w:val="24"/>
                <w:szCs w:val="24"/>
              </w:rPr>
              <w:t>механизм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FD74D7">
              <w:rPr>
                <w:rFonts w:ascii="Cambria" w:hAnsi="Cambria" w:cs="Cambria"/>
                <w:sz w:val="24"/>
                <w:szCs w:val="24"/>
              </w:rPr>
              <w:t>осуществления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FD74D7">
              <w:rPr>
                <w:rFonts w:ascii="Cambria" w:hAnsi="Cambria" w:cs="Cambria"/>
                <w:sz w:val="24"/>
                <w:szCs w:val="24"/>
              </w:rPr>
              <w:t>проводящей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FD74D7">
              <w:rPr>
                <w:rFonts w:ascii="Cambria" w:hAnsi="Cambria" w:cs="Cambria"/>
                <w:sz w:val="24"/>
                <w:szCs w:val="24"/>
              </w:rPr>
              <w:t>функции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FD74D7">
              <w:rPr>
                <w:rFonts w:ascii="Cambria" w:hAnsi="Cambria" w:cs="Cambria"/>
                <w:sz w:val="24"/>
                <w:szCs w:val="24"/>
              </w:rPr>
              <w:t>стебля</w:t>
            </w:r>
            <w:r w:rsidRPr="00FD74D7">
              <w:rPr>
                <w:rFonts w:ascii="Mongolian Baiti" w:hAnsi="Mongolian Baiti" w:cs="Mongolian Baiti"/>
                <w:sz w:val="24"/>
                <w:szCs w:val="24"/>
              </w:rPr>
              <w:t xml:space="preserve">. </w:t>
            </w:r>
            <w:r w:rsidRPr="00FD74D7">
              <w:rPr>
                <w:rFonts w:ascii="Cambria" w:hAnsi="Cambria" w:cs="Cambria"/>
                <w:sz w:val="24"/>
                <w:szCs w:val="24"/>
              </w:rPr>
              <w:t>Объясняют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FD74D7">
              <w:rPr>
                <w:rFonts w:ascii="Cambria" w:hAnsi="Cambria" w:cs="Cambria"/>
                <w:sz w:val="24"/>
                <w:szCs w:val="24"/>
              </w:rPr>
              <w:t>особенности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FD74D7">
              <w:rPr>
                <w:rFonts w:ascii="Cambria" w:hAnsi="Cambria" w:cs="Cambria"/>
                <w:sz w:val="24"/>
                <w:szCs w:val="24"/>
              </w:rPr>
              <w:t>передвижения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FD74D7">
              <w:rPr>
                <w:rFonts w:ascii="Cambria" w:hAnsi="Cambria" w:cs="Cambria"/>
                <w:sz w:val="24"/>
                <w:szCs w:val="24"/>
              </w:rPr>
              <w:t>воды</w:t>
            </w:r>
            <w:r w:rsidRPr="00FD74D7">
              <w:rPr>
                <w:rFonts w:ascii="Mongolian Baiti" w:hAnsi="Mongolian Baiti" w:cs="Mongolian Baiti"/>
                <w:sz w:val="24"/>
                <w:szCs w:val="24"/>
              </w:rPr>
              <w:t xml:space="preserve">, </w:t>
            </w:r>
            <w:r w:rsidRPr="00FD74D7">
              <w:rPr>
                <w:rFonts w:ascii="Cambria" w:hAnsi="Cambria" w:cs="Cambria"/>
                <w:sz w:val="24"/>
                <w:szCs w:val="24"/>
              </w:rPr>
              <w:t>минеральных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FD74D7">
              <w:rPr>
                <w:rFonts w:ascii="Cambria" w:hAnsi="Cambria" w:cs="Cambria"/>
                <w:sz w:val="24"/>
                <w:szCs w:val="24"/>
              </w:rPr>
              <w:t>и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FD74D7">
              <w:rPr>
                <w:rFonts w:ascii="Cambria" w:hAnsi="Cambria" w:cs="Cambria"/>
                <w:sz w:val="24"/>
                <w:szCs w:val="24"/>
              </w:rPr>
              <w:t>органических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FD74D7">
              <w:rPr>
                <w:rFonts w:ascii="Cambria" w:hAnsi="Cambria" w:cs="Cambria"/>
                <w:sz w:val="24"/>
                <w:szCs w:val="24"/>
              </w:rPr>
              <w:t>веществ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FD74D7">
              <w:rPr>
                <w:rFonts w:ascii="Cambria" w:hAnsi="Cambria" w:cs="Cambria"/>
                <w:sz w:val="24"/>
                <w:szCs w:val="24"/>
              </w:rPr>
              <w:t>в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FD74D7">
              <w:rPr>
                <w:rFonts w:ascii="Cambria" w:hAnsi="Cambria" w:cs="Cambria"/>
                <w:sz w:val="24"/>
                <w:szCs w:val="24"/>
              </w:rPr>
              <w:t>растениях</w:t>
            </w:r>
            <w:r w:rsidRPr="00FD74D7">
              <w:rPr>
                <w:rFonts w:ascii="Mongolian Baiti" w:hAnsi="Mongolian Baiti" w:cs="Mongolian Baiti"/>
                <w:sz w:val="24"/>
                <w:szCs w:val="24"/>
              </w:rPr>
              <w:t xml:space="preserve">. </w:t>
            </w:r>
            <w:r w:rsidRPr="00FD74D7">
              <w:rPr>
                <w:rFonts w:ascii="Cambria" w:hAnsi="Cambria" w:cs="Cambria"/>
                <w:sz w:val="24"/>
                <w:szCs w:val="24"/>
              </w:rPr>
              <w:t>Проводят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FD74D7">
              <w:rPr>
                <w:rFonts w:ascii="Cambria" w:hAnsi="Cambria" w:cs="Cambria"/>
                <w:sz w:val="24"/>
                <w:szCs w:val="24"/>
              </w:rPr>
              <w:t>биологические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FD74D7">
              <w:rPr>
                <w:rFonts w:ascii="Cambria" w:hAnsi="Cambria" w:cs="Cambria"/>
                <w:sz w:val="24"/>
                <w:szCs w:val="24"/>
              </w:rPr>
              <w:t>эксперименты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FD74D7">
              <w:rPr>
                <w:rFonts w:ascii="Cambria" w:hAnsi="Cambria" w:cs="Cambria"/>
                <w:sz w:val="24"/>
                <w:szCs w:val="24"/>
              </w:rPr>
              <w:t>по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FD74D7">
              <w:rPr>
                <w:rFonts w:ascii="Cambria" w:hAnsi="Cambria" w:cs="Cambria"/>
                <w:sz w:val="24"/>
                <w:szCs w:val="24"/>
              </w:rPr>
              <w:t>изучению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FD74D7">
              <w:rPr>
                <w:rFonts w:ascii="Cambria" w:hAnsi="Cambria" w:cs="Cambria"/>
                <w:sz w:val="24"/>
                <w:szCs w:val="24"/>
              </w:rPr>
              <w:t>процессов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FD74D7">
              <w:rPr>
                <w:rFonts w:ascii="Cambria" w:hAnsi="Cambria" w:cs="Cambria"/>
                <w:sz w:val="24"/>
                <w:szCs w:val="24"/>
              </w:rPr>
              <w:t>жизнедеятельности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FD74D7">
              <w:rPr>
                <w:rFonts w:ascii="Cambria" w:hAnsi="Cambria" w:cs="Cambria"/>
                <w:sz w:val="24"/>
                <w:szCs w:val="24"/>
              </w:rPr>
              <w:t>организмов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FD74D7">
              <w:rPr>
                <w:rFonts w:ascii="Cambria" w:hAnsi="Cambria" w:cs="Cambria"/>
                <w:sz w:val="24"/>
                <w:szCs w:val="24"/>
              </w:rPr>
              <w:lastRenderedPageBreak/>
              <w:t>и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FD74D7">
              <w:rPr>
                <w:rFonts w:ascii="Cambria" w:hAnsi="Cambria" w:cs="Cambria"/>
                <w:sz w:val="24"/>
                <w:szCs w:val="24"/>
              </w:rPr>
              <w:t>объясняют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FD74D7">
              <w:rPr>
                <w:rFonts w:ascii="Cambria" w:hAnsi="Cambria" w:cs="Cambria"/>
                <w:sz w:val="24"/>
                <w:szCs w:val="24"/>
              </w:rPr>
              <w:t>их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FD74D7">
              <w:rPr>
                <w:rFonts w:ascii="Cambria" w:hAnsi="Cambria" w:cs="Cambria"/>
                <w:sz w:val="24"/>
                <w:szCs w:val="24"/>
              </w:rPr>
              <w:t>результаты</w:t>
            </w:r>
            <w:r w:rsidRPr="00FD74D7">
              <w:rPr>
                <w:rFonts w:ascii="Mongolian Baiti" w:hAnsi="Mongolian Baiti" w:cs="Mongolian Baiti"/>
                <w:sz w:val="24"/>
                <w:szCs w:val="24"/>
              </w:rPr>
              <w:t xml:space="preserve">. </w:t>
            </w:r>
            <w:r w:rsidRPr="00FD74D7">
              <w:rPr>
                <w:rFonts w:ascii="Cambria" w:hAnsi="Cambria" w:cs="Cambria"/>
                <w:sz w:val="24"/>
                <w:szCs w:val="24"/>
              </w:rPr>
              <w:t>Приводят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FD74D7">
              <w:rPr>
                <w:rFonts w:ascii="Cambria" w:hAnsi="Cambria" w:cs="Cambria"/>
                <w:sz w:val="24"/>
                <w:szCs w:val="24"/>
              </w:rPr>
              <w:t>доказательства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85438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  <w:r w:rsidR="00854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2A43" w:rsidRPr="00B25E9B" w:rsidTr="00CB68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20.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>Прорастание семян</w:t>
            </w:r>
            <w:r w:rsidRPr="00FC69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>Л. Р № 14"Прорастание семян"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  <w:shd w:val="clear" w:color="auto" w:fill="FFFFFF"/>
          </w:tcPr>
          <w:p w:rsidR="00592A43" w:rsidRPr="00FD74D7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74D7">
              <w:rPr>
                <w:rFonts w:ascii="Times New Roman" w:hAnsi="Times New Roman" w:cs="Times New Roman"/>
                <w:sz w:val="24"/>
                <w:szCs w:val="24"/>
              </w:rPr>
              <w:t>Объясняют роль семян в жизни растений. Выявляют условия, необходимые для прорастания семян. Обосновывают необходимость соблюдения сроков и правил проведения посевных работ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B25E9B" w:rsidRDefault="00854382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2A43" w:rsidRPr="00B25E9B" w:rsidTr="00CB6858">
        <w:trPr>
          <w:trHeight w:val="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>Способы размножения растений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22" w:type="dxa"/>
            <w:shd w:val="clear" w:color="auto" w:fill="FFFFFF"/>
          </w:tcPr>
          <w:p w:rsidR="00592A43" w:rsidRPr="00D61AA7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AA7">
              <w:rPr>
                <w:rFonts w:ascii="Times New Roman" w:hAnsi="Times New Roman" w:cs="Times New Roman"/>
                <w:sz w:val="24"/>
                <w:szCs w:val="24"/>
              </w:rPr>
              <w:t>Определяют значение размножения в жизни организмов. Характеризуют особенности бесполого размножения. Объясняют значение бесполого размножения. Раскрывают особенности и преимущества полового размножения по сравнению с бесполым. Объясняют значение полового размножения для потомства и эволюции органического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85438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8543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2A43" w:rsidRPr="00B25E9B" w:rsidTr="00CB68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Размножение споровых </w:t>
            </w: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 xml:space="preserve">  растений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22" w:type="dxa"/>
            <w:shd w:val="clear" w:color="auto" w:fill="FFFFFF"/>
          </w:tcPr>
          <w:p w:rsidR="00592A43" w:rsidRPr="00D61AA7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AA7">
              <w:rPr>
                <w:rFonts w:ascii="Times New Roman" w:hAnsi="Times New Roman" w:cs="Times New Roman"/>
                <w:sz w:val="24"/>
                <w:szCs w:val="24"/>
              </w:rPr>
              <w:t>Определяют понятия «заросток», «предросток», «зооспора», «спорангий». Объясняют роль условий среды для полового и бесполого размножения, а также значение чередования поколений у споровых растений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B25E9B" w:rsidRDefault="00592A43" w:rsidP="0085438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43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25E9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2A43" w:rsidRPr="00B25E9B" w:rsidTr="00CB68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 xml:space="preserve">Половое размножение семенных растений.  </w:t>
            </w:r>
          </w:p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  <w:shd w:val="clear" w:color="auto" w:fill="FFFFFF"/>
          </w:tcPr>
          <w:p w:rsidR="00592A43" w:rsidRPr="00D61AA7" w:rsidRDefault="00592A43" w:rsidP="00CB68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1AA7">
              <w:rPr>
                <w:rFonts w:ascii="Times New Roman" w:hAnsi="Times New Roman" w:cs="Times New Roman"/>
                <w:sz w:val="24"/>
                <w:szCs w:val="24"/>
              </w:rPr>
              <w:t>Определение понятий: «пыльца», «пыльцевая трубка», «пыльцевое зерно», «зародышевый мешок», «пыльцевход», «центральная клетка», «двойное оплодотворение», «опыление», «перекрестное опыление», «самоопыление», «искусственное опыление». Объясняют преимущества семенного размножения перед споровым. Сравнивают различные способы опыления и их роли. Объясняют значение оплодотворения и образования плодов и семян. </w:t>
            </w:r>
            <w:r w:rsidRPr="00D61A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Объясняют значение вегетативного размножения покрытосеменных растений и его использование человеком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B25E9B" w:rsidRDefault="00854382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2A43" w:rsidRPr="00B25E9B" w:rsidTr="00CB68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>Вегетативное размножение покрытосеменных растений</w:t>
            </w:r>
          </w:p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>Л. Р. № 15 "Вегетативное размножение комнатных растений"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B25E9B" w:rsidRDefault="00592A43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FFFFFF"/>
          </w:tcPr>
          <w:p w:rsidR="00592A43" w:rsidRPr="00D61AA7" w:rsidRDefault="00592A43" w:rsidP="00CB6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A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Объясняют значение вегетативного размножения покрытосеменных растений и его использование человеком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Default="00854382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2A43" w:rsidRPr="00B25E9B" w:rsidTr="00CB6858">
        <w:trPr>
          <w:trHeight w:val="419"/>
        </w:trPr>
        <w:tc>
          <w:tcPr>
            <w:tcW w:w="151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FC69E1" w:rsidRDefault="00592A43" w:rsidP="00CB685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69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КЛАССИФИКАЦИЯ РАСТЕНИЙ  (7 </w:t>
            </w:r>
            <w:r w:rsidRPr="00FC69E1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</w:tr>
      <w:tr w:rsidR="00592A43" w:rsidRPr="00B25E9B" w:rsidTr="00CB68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>Основы систематики растений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ind w:firstLine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D61AA7" w:rsidRDefault="00592A43" w:rsidP="00CB68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1A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Объясняют значение вегетативного размножения покрытосеменных растений и его использование человеком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854382" w:rsidP="00CB6858">
            <w:pPr>
              <w:spacing w:after="200" w:line="276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592A43" w:rsidRPr="00B25E9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2A43" w:rsidRPr="00B25E9B" w:rsidTr="00CB68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>Класс Двудольные растения. Семейства Крестоцветные и Розоцветные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ind w:firstLine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22" w:type="dxa"/>
            <w:shd w:val="clear" w:color="auto" w:fill="FFFFFF"/>
          </w:tcPr>
          <w:p w:rsidR="00592A43" w:rsidRPr="00D61AA7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AA7">
              <w:rPr>
                <w:rFonts w:ascii="Times New Roman" w:hAnsi="Times New Roman" w:cs="Times New Roman"/>
                <w:sz w:val="24"/>
                <w:szCs w:val="24"/>
              </w:rPr>
              <w:t>Выделяют основные особенности растений семейств Крестоцветные и Розоцветные. Знакомятся с определительными карточками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B25E9B" w:rsidRDefault="00854382" w:rsidP="00CB6858">
            <w:pPr>
              <w:spacing w:after="200" w:line="276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592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2A43" w:rsidRPr="00B25E9B" w:rsidTr="00CB68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>Семейства Пасленовые, Бобовые, Сложноцветные.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ind w:firstLine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22" w:type="dxa"/>
            <w:shd w:val="clear" w:color="auto" w:fill="FFFFFF"/>
          </w:tcPr>
          <w:p w:rsidR="00592A43" w:rsidRPr="00D61AA7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AA7">
              <w:rPr>
                <w:rFonts w:ascii="Times New Roman" w:hAnsi="Times New Roman" w:cs="Times New Roman"/>
                <w:sz w:val="24"/>
                <w:szCs w:val="24"/>
              </w:rPr>
              <w:t>Выделяют основные особенности растений семейств Пасленовые, Бобовые и Сложноцветные. Определяют растения по карточкам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B25E9B" w:rsidRDefault="00854382" w:rsidP="00CB6858">
            <w:pPr>
              <w:spacing w:after="200" w:line="276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2A43" w:rsidRPr="00B25E9B" w:rsidTr="00CB68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>Семейств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 xml:space="preserve"> Сложноцветные.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B25E9B" w:rsidRDefault="00592A43" w:rsidP="00CB6858">
            <w:pPr>
              <w:spacing w:after="200" w:line="276" w:lineRule="auto"/>
              <w:ind w:firstLine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FFFFFF"/>
          </w:tcPr>
          <w:p w:rsidR="00592A43" w:rsidRPr="00D61AA7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AA7">
              <w:rPr>
                <w:rFonts w:ascii="Times New Roman" w:hAnsi="Times New Roman" w:cs="Times New Roman"/>
                <w:sz w:val="24"/>
                <w:szCs w:val="24"/>
              </w:rPr>
              <w:t>Выделяют основные особенности растений семейств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61AA7">
              <w:rPr>
                <w:rFonts w:ascii="Times New Roman" w:hAnsi="Times New Roman" w:cs="Times New Roman"/>
                <w:sz w:val="24"/>
                <w:szCs w:val="24"/>
              </w:rPr>
              <w:t xml:space="preserve"> Сложноцветные. Определяют растения по карточкам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Default="00854382" w:rsidP="00CB6858">
            <w:pPr>
              <w:spacing w:after="200" w:line="276" w:lineRule="auto"/>
              <w:ind w:firstLine="3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  <w:r w:rsidR="00592A43"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2A43" w:rsidRPr="00B25E9B" w:rsidTr="00CB68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FC69E1" w:rsidRDefault="00592A43" w:rsidP="008543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>Класс Однодольные. Сем</w:t>
            </w:r>
            <w:r w:rsidR="008543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 xml:space="preserve"> Злаковые и Лилейные.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>Л. Р № 16 "Выявление признаков семейства по внешнему строению растений"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22" w:type="dxa"/>
            <w:shd w:val="clear" w:color="auto" w:fill="FFFFFF"/>
          </w:tcPr>
          <w:p w:rsidR="00592A43" w:rsidRPr="00D61AA7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AA7">
              <w:rPr>
                <w:rFonts w:ascii="Times New Roman" w:hAnsi="Times New Roman" w:cs="Times New Roman"/>
                <w:sz w:val="24"/>
                <w:szCs w:val="24"/>
              </w:rPr>
              <w:t>Выделяют основные особенности растений семейств Злаковые и Лилейные. Определяют растения по карточкам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B25E9B" w:rsidRDefault="00854382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592A43"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2A43" w:rsidRPr="00B25E9B" w:rsidTr="00CB68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>Культурные  растения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  <w:shd w:val="clear" w:color="auto" w:fill="FFFFFF"/>
          </w:tcPr>
          <w:p w:rsidR="00592A43" w:rsidRPr="00D61AA7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AA7">
              <w:rPr>
                <w:rFonts w:ascii="Times New Roman" w:hAnsi="Times New Roman" w:cs="Times New Roman"/>
                <w:sz w:val="24"/>
                <w:szCs w:val="24"/>
              </w:rPr>
              <w:t>Готовят сообщения на основе изучения текста учебника, дополнительной литературы и материалов Интернета об истории введения в культуру и агротехнике важнейших культурных двудольных и однодольн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растений, выращиваемых в Эвенкии.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B25E9B" w:rsidRDefault="00854382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592A43"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2A43" w:rsidRPr="00B25E9B" w:rsidTr="00CB6858">
        <w:tc>
          <w:tcPr>
            <w:tcW w:w="151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2A43" w:rsidRPr="00B25E9B" w:rsidTr="00CB6858">
        <w:trPr>
          <w:trHeight w:val="5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 xml:space="preserve">онтрольная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№2 </w:t>
            </w: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>за курс 6 класса по биологии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Default="00592A43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854382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2A43" w:rsidRPr="00B25E9B" w:rsidTr="00CB6858">
        <w:tc>
          <w:tcPr>
            <w:tcW w:w="151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69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FC69E1">
              <w:rPr>
                <w:rFonts w:ascii="Times New Roman" w:hAnsi="Times New Roman" w:cs="Times New Roman"/>
                <w:b/>
                <w:sz w:val="24"/>
                <w:szCs w:val="24"/>
              </w:rPr>
              <w:t>. ПРИРОДНЫЕ СООБЩЕСТВА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C69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час)</w:t>
            </w:r>
          </w:p>
        </w:tc>
      </w:tr>
      <w:tr w:rsidR="00592A43" w:rsidRPr="00B25E9B" w:rsidTr="00CB6858">
        <w:trPr>
          <w:trHeight w:val="69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5200">
              <w:rPr>
                <w:rFonts w:ascii="Times New Roman" w:hAnsi="Times New Roman" w:cs="Times New Roman"/>
                <w:sz w:val="24"/>
                <w:szCs w:val="24"/>
              </w:rPr>
              <w:t>Взаимосвязь растений с другими организмами. Растительные сообщества и их типы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22" w:type="dxa"/>
            <w:shd w:val="clear" w:color="auto" w:fill="FFFFFF"/>
          </w:tcPr>
          <w:p w:rsidR="00592A43" w:rsidRPr="001A05D5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05D5">
              <w:rPr>
                <w:rFonts w:ascii="Times New Roman" w:hAnsi="Times New Roman" w:cs="Times New Roman"/>
                <w:sz w:val="24"/>
                <w:szCs w:val="24"/>
              </w:rPr>
              <w:t>Определяют понятия «растительное сообщество», «растительность», «ярусность». Характеризуют различные типы растительных сообществ. Устанавливают взаимосвязи в растительном сообществе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854382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592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43" w:rsidRPr="00B25E9B" w:rsidRDefault="00592A43" w:rsidP="00CB6858">
            <w:pPr>
              <w:spacing w:after="200" w:line="276" w:lineRule="auto"/>
              <w:ind w:right="-4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2A43" w:rsidRPr="00B25E9B" w:rsidTr="00CB6858">
        <w:trPr>
          <w:trHeight w:val="5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05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смена растительных сообществ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B25E9B" w:rsidRDefault="00592A43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FFFFFF"/>
          </w:tcPr>
          <w:p w:rsidR="00592A43" w:rsidRPr="001A05D5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05D5">
              <w:rPr>
                <w:rFonts w:ascii="Times New Roman" w:hAnsi="Times New Roman" w:cs="Times New Roman"/>
                <w:sz w:val="24"/>
                <w:szCs w:val="24"/>
              </w:rPr>
              <w:t>Определяют понятие «смена растительных сообществ». Работают в группах. Подводят итоги экскурсии (отчет)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Default="00854382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592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B25E9B" w:rsidRDefault="00592A43" w:rsidP="00CB6858">
            <w:pPr>
              <w:spacing w:after="200" w:line="276" w:lineRule="auto"/>
              <w:ind w:right="-4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2A43" w:rsidRPr="00B25E9B" w:rsidTr="00CB6858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B25E9B" w:rsidRDefault="00592A43" w:rsidP="00CB6858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 xml:space="preserve">Влияние хозяйственной деятельности человека на растительный мир. </w:t>
            </w:r>
          </w:p>
          <w:p w:rsidR="00592A43" w:rsidRPr="00FC69E1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69E1">
              <w:rPr>
                <w:rFonts w:ascii="Times New Roman" w:hAnsi="Times New Roman" w:cs="Times New Roman"/>
                <w:sz w:val="24"/>
                <w:szCs w:val="24"/>
              </w:rPr>
              <w:t>Экскурсия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Природное сообщество и человек"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B25E9B" w:rsidRDefault="00592A43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FFFFFF"/>
          </w:tcPr>
          <w:p w:rsidR="00592A43" w:rsidRPr="001A05D5" w:rsidRDefault="00592A43" w:rsidP="00CB68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05D5">
              <w:rPr>
                <w:rFonts w:ascii="Times New Roman" w:hAnsi="Times New Roman" w:cs="Times New Roman"/>
                <w:sz w:val="24"/>
                <w:szCs w:val="24"/>
              </w:rPr>
              <w:t>Определяют понятия «заповедник», «заказник», «рациональное природопользование». Обсуждают отчет по экскурсии. Выбирают задание на лето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6B1505" w:rsidRDefault="006B1505" w:rsidP="00CB685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6B15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A43" w:rsidRPr="00854382" w:rsidRDefault="00592A43" w:rsidP="00CB6858">
            <w:pPr>
              <w:spacing w:after="200" w:line="276" w:lineRule="auto"/>
              <w:ind w:right="-425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</w:tbl>
    <w:p w:rsidR="00592A43" w:rsidRDefault="00592A43" w:rsidP="00592A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92A43" w:rsidRPr="000D7BC2" w:rsidRDefault="00592A43" w:rsidP="00592A43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84E37" w:rsidRDefault="00884E37" w:rsidP="00592A43">
      <w:pPr>
        <w:ind w:left="22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92A43" w:rsidRPr="007759F8" w:rsidRDefault="00592A43" w:rsidP="00592A43">
      <w:pPr>
        <w:ind w:left="22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59F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Учебно-методическое обеспечение</w:t>
      </w:r>
    </w:p>
    <w:p w:rsidR="00592A43" w:rsidRDefault="00592A43" w:rsidP="00592A43">
      <w:pPr>
        <w:pStyle w:val="a3"/>
        <w:numPr>
          <w:ilvl w:val="0"/>
          <w:numId w:val="10"/>
        </w:numPr>
        <w:spacing w:before="100" w:beforeAutospacing="1" w:after="100" w:afterAutospacing="1"/>
        <w:ind w:left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59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Учебник:</w:t>
      </w:r>
      <w:r w:rsidRPr="007759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Пасечник В.В. Биология. Многообразие покрытосеменных растений. 6 кл.: учеб. для  общеобразоват. учреждений.– </w:t>
      </w:r>
      <w:r w:rsidRPr="00C52482">
        <w:rPr>
          <w:rFonts w:ascii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  <w:lang w:eastAsia="ru-RU"/>
        </w:rPr>
        <w:t>. М.:  Просвещение, 2011</w:t>
      </w:r>
    </w:p>
    <w:p w:rsidR="00592A43" w:rsidRPr="008F0A5B" w:rsidRDefault="00592A43" w:rsidP="00592A43">
      <w:pPr>
        <w:pStyle w:val="a3"/>
        <w:numPr>
          <w:ilvl w:val="0"/>
          <w:numId w:val="10"/>
        </w:numPr>
        <w:spacing w:before="100" w:beforeAutospacing="1" w:after="100" w:afterAutospacing="1"/>
        <w:ind w:left="22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0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тетрадь:</w:t>
      </w:r>
      <w:r w:rsidRPr="008F0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Пасечник В.В. Многообразие покрытосеменных растений. 6 кл.: рабочая тетрадь к учебнику В.В.Пасечника «Биология. Многообразие покрытосеменных растений. 6 класс».– М.: Дрофа, 2014.</w:t>
      </w:r>
    </w:p>
    <w:p w:rsidR="00592A43" w:rsidRPr="007759F8" w:rsidRDefault="00592A43" w:rsidP="00592A43">
      <w:pPr>
        <w:spacing w:after="0"/>
        <w:ind w:left="227"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759F8">
        <w:rPr>
          <w:rFonts w:ascii="Times New Roman" w:eastAsia="Times New Roman" w:hAnsi="Times New Roman" w:cs="Times New Roman"/>
          <w:b/>
          <w:sz w:val="24"/>
          <w:szCs w:val="24"/>
        </w:rPr>
        <w:t>Список дополнительной литературы для учителя:</w:t>
      </w:r>
    </w:p>
    <w:p w:rsidR="00592A43" w:rsidRPr="007759F8" w:rsidRDefault="00592A43" w:rsidP="00592A43">
      <w:pPr>
        <w:spacing w:after="0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759F8">
        <w:rPr>
          <w:rFonts w:ascii="Times New Roman" w:eastAsia="Times New Roman" w:hAnsi="Times New Roman" w:cs="Times New Roman"/>
          <w:sz w:val="24"/>
          <w:szCs w:val="24"/>
        </w:rPr>
        <w:t>1) Оценка качества подготовки выпускников основной школы по биологии. 2-е изд., испр. - М.: Дрофа, 2000.</w:t>
      </w:r>
    </w:p>
    <w:p w:rsidR="00592A43" w:rsidRPr="007759F8" w:rsidRDefault="00592A43" w:rsidP="00592A43">
      <w:pPr>
        <w:spacing w:after="0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759F8">
        <w:rPr>
          <w:rFonts w:ascii="Times New Roman" w:eastAsia="Times New Roman" w:hAnsi="Times New Roman" w:cs="Times New Roman"/>
          <w:sz w:val="24"/>
          <w:szCs w:val="24"/>
        </w:rPr>
        <w:t>2) Муртазин  Активные формы обучения биологии -  М., Просвещение, 1991.</w:t>
      </w:r>
    </w:p>
    <w:p w:rsidR="00592A43" w:rsidRPr="007759F8" w:rsidRDefault="00592A43" w:rsidP="00592A43">
      <w:pPr>
        <w:spacing w:after="0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759F8">
        <w:rPr>
          <w:rFonts w:ascii="Times New Roman" w:eastAsia="Times New Roman" w:hAnsi="Times New Roman" w:cs="Times New Roman"/>
          <w:sz w:val="24"/>
          <w:szCs w:val="24"/>
        </w:rPr>
        <w:t>3) Галушкова Н. И. Биология. Бактерии. Грибы. Растения. 6 класс Поурочные планы – Волгоград:Учитель, 2007.</w:t>
      </w:r>
    </w:p>
    <w:p w:rsidR="00592A43" w:rsidRPr="007759F8" w:rsidRDefault="00592A43" w:rsidP="00592A43">
      <w:pPr>
        <w:spacing w:after="0"/>
        <w:ind w:left="227"/>
        <w:rPr>
          <w:rFonts w:ascii="Times New Roman" w:eastAsia="Times New Roman" w:hAnsi="Times New Roman" w:cs="Times New Roman"/>
          <w:sz w:val="24"/>
          <w:szCs w:val="24"/>
        </w:rPr>
      </w:pPr>
      <w:r w:rsidRPr="007759F8">
        <w:rPr>
          <w:rFonts w:ascii="Times New Roman" w:eastAsia="Times New Roman" w:hAnsi="Times New Roman" w:cs="Times New Roman"/>
          <w:sz w:val="24"/>
          <w:szCs w:val="24"/>
        </w:rPr>
        <w:t>5) Парфилова Л. Д. Контрольные и проверочные работы по биологии ( к учебнику Биология. Бактерии. Грибы. Растения 6 кл). -  М., Экзамен,  2005.</w:t>
      </w:r>
    </w:p>
    <w:p w:rsidR="00592A43" w:rsidRDefault="00592A43" w:rsidP="00592A43">
      <w:pPr>
        <w:pStyle w:val="a8"/>
        <w:widowControl w:val="0"/>
        <w:suppressAutoHyphens/>
        <w:spacing w:after="0" w:line="240" w:lineRule="auto"/>
        <w:ind w:left="51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Материально-технические средства обучения.</w:t>
      </w:r>
    </w:p>
    <w:p w:rsidR="00592A43" w:rsidRDefault="00592A43" w:rsidP="00592A43">
      <w:pPr>
        <w:pStyle w:val="a8"/>
        <w:widowControl w:val="0"/>
        <w:numPr>
          <w:ilvl w:val="2"/>
          <w:numId w:val="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68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Микроско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</w:p>
    <w:p w:rsidR="00592A43" w:rsidRPr="008F0A5B" w:rsidRDefault="00592A43" w:rsidP="00592A43">
      <w:pPr>
        <w:pStyle w:val="a8"/>
        <w:widowControl w:val="0"/>
        <w:numPr>
          <w:ilvl w:val="2"/>
          <w:numId w:val="3"/>
        </w:numPr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Модель цветков различных семейств</w:t>
      </w:r>
    </w:p>
    <w:p w:rsidR="00592A43" w:rsidRPr="008F0A5B" w:rsidRDefault="00592A43" w:rsidP="00592A43">
      <w:pPr>
        <w:pStyle w:val="a8"/>
        <w:widowControl w:val="0"/>
        <w:numPr>
          <w:ilvl w:val="2"/>
          <w:numId w:val="3"/>
        </w:numPr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Модель стебля растения</w:t>
      </w:r>
    </w:p>
    <w:p w:rsidR="00592A43" w:rsidRPr="008F0A5B" w:rsidRDefault="00592A43" w:rsidP="00592A43">
      <w:pPr>
        <w:pStyle w:val="a8"/>
        <w:widowControl w:val="0"/>
        <w:numPr>
          <w:ilvl w:val="2"/>
          <w:numId w:val="3"/>
        </w:numPr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Модель зоны корня </w:t>
      </w:r>
    </w:p>
    <w:p w:rsidR="00592A43" w:rsidRDefault="00592A43" w:rsidP="00592A43">
      <w:pPr>
        <w:pStyle w:val="a8"/>
        <w:widowControl w:val="0"/>
        <w:numPr>
          <w:ilvl w:val="2"/>
          <w:numId w:val="3"/>
        </w:numPr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Набор «Корнеплоды и плоды» 2 части;</w:t>
      </w:r>
    </w:p>
    <w:p w:rsidR="00592A43" w:rsidRPr="00CE255A" w:rsidRDefault="00592A43" w:rsidP="00592A43">
      <w:pPr>
        <w:pStyle w:val="a8"/>
        <w:widowControl w:val="0"/>
        <w:numPr>
          <w:ilvl w:val="2"/>
          <w:numId w:val="3"/>
        </w:numPr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Таблицы: «Ткани растений», «Органы цветкового растения», «Зоны корня», «Клетки зеленого листа», «Побег, почки», «Разнообразие листьев», «Цветок, соцветие», «Клеточное строение липы».</w:t>
      </w:r>
    </w:p>
    <w:p w:rsidR="00592A43" w:rsidRPr="00367685" w:rsidRDefault="00592A43" w:rsidP="00592A43">
      <w:pPr>
        <w:suppressAutoHyphens/>
        <w:spacing w:after="0" w:line="240" w:lineRule="auto"/>
        <w:ind w:left="51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592A43" w:rsidRPr="00367685" w:rsidRDefault="00592A43" w:rsidP="00592A43">
      <w:pPr>
        <w:suppressAutoHyphens/>
        <w:spacing w:after="0" w:line="240" w:lineRule="auto"/>
        <w:ind w:left="51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67685">
        <w:rPr>
          <w:rFonts w:ascii="Times New Roman" w:eastAsia="Times New Roman" w:hAnsi="Times New Roman" w:cs="Times New Roman"/>
          <w:b/>
          <w:sz w:val="24"/>
          <w:szCs w:val="24"/>
        </w:rPr>
        <w:t>Интернет ресурсы</w:t>
      </w:r>
    </w:p>
    <w:p w:rsidR="00592A43" w:rsidRPr="00367685" w:rsidRDefault="00592A43" w:rsidP="00592A43">
      <w:pPr>
        <w:suppressAutoHyphens/>
        <w:spacing w:after="0" w:line="240" w:lineRule="auto"/>
        <w:ind w:left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7685">
        <w:rPr>
          <w:rFonts w:ascii="Times New Roman" w:eastAsia="Times New Roman" w:hAnsi="Times New Roman" w:cs="Times New Roman"/>
          <w:sz w:val="24"/>
          <w:szCs w:val="24"/>
        </w:rPr>
        <w:t>"http://school-collection.edu.ru/"http://school-collection.edu.ru (Единая коллекция ЦОР)</w:t>
      </w:r>
    </w:p>
    <w:p w:rsidR="00592A43" w:rsidRPr="00367685" w:rsidRDefault="00592A43" w:rsidP="00592A43">
      <w:pPr>
        <w:suppressAutoHyphens/>
        <w:spacing w:after="0" w:line="240" w:lineRule="auto"/>
        <w:ind w:left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7685">
        <w:rPr>
          <w:rFonts w:ascii="Times New Roman" w:eastAsia="Times New Roman" w:hAnsi="Times New Roman" w:cs="Times New Roman"/>
          <w:sz w:val="24"/>
          <w:szCs w:val="24"/>
        </w:rPr>
        <w:t>"http://luts.ucoz.ru/"http://luts.ucoz.ru/ (Занимательная биология)</w:t>
      </w:r>
    </w:p>
    <w:p w:rsidR="00592A43" w:rsidRPr="007759F8" w:rsidRDefault="00592A43" w:rsidP="00592A4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</w:t>
      </w:r>
      <w:r w:rsidRPr="007759F8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7759F8">
        <w:rPr>
          <w:rFonts w:ascii="Times New Roman" w:eastAsia="Calibri" w:hAnsi="Times New Roman" w:cs="Times New Roman"/>
          <w:sz w:val="24"/>
          <w:szCs w:val="24"/>
        </w:rPr>
        <w:t>//</w:t>
      </w:r>
      <w:r w:rsidRPr="007759F8">
        <w:rPr>
          <w:rFonts w:ascii="Times New Roman" w:eastAsia="Calibri" w:hAnsi="Times New Roman" w:cs="Times New Roman"/>
          <w:sz w:val="24"/>
          <w:szCs w:val="24"/>
          <w:lang w:val="en-US"/>
        </w:rPr>
        <w:t>bio</w:t>
      </w:r>
      <w:r w:rsidRPr="007759F8">
        <w:rPr>
          <w:rFonts w:ascii="Times New Roman" w:eastAsia="Calibri" w:hAnsi="Times New Roman" w:cs="Times New Roman"/>
          <w:sz w:val="24"/>
          <w:szCs w:val="24"/>
        </w:rPr>
        <w:t xml:space="preserve">.1 </w:t>
      </w:r>
      <w:r w:rsidRPr="007759F8">
        <w:rPr>
          <w:rFonts w:ascii="Times New Roman" w:eastAsia="Calibri" w:hAnsi="Times New Roman" w:cs="Times New Roman"/>
          <w:sz w:val="24"/>
          <w:szCs w:val="24"/>
          <w:lang w:val="en-US"/>
        </w:rPr>
        <w:t>september</w:t>
      </w:r>
      <w:r w:rsidRPr="007759F8">
        <w:rPr>
          <w:rFonts w:ascii="Times New Roman" w:eastAsia="Calibri" w:hAnsi="Times New Roman" w:cs="Times New Roman"/>
          <w:sz w:val="24"/>
          <w:szCs w:val="24"/>
        </w:rPr>
        <w:t>.</w:t>
      </w:r>
      <w:r w:rsidRPr="007759F8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r w:rsidRPr="007759F8">
        <w:rPr>
          <w:rFonts w:ascii="Times New Roman" w:eastAsia="Calibri" w:hAnsi="Times New Roman" w:cs="Times New Roman"/>
          <w:sz w:val="24"/>
          <w:szCs w:val="24"/>
        </w:rPr>
        <w:t xml:space="preserve">  - приложение к газете 1 сентября.</w:t>
      </w:r>
    </w:p>
    <w:p w:rsidR="00592A43" w:rsidRPr="00CE255A" w:rsidRDefault="00592A43" w:rsidP="00592A4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7759F8">
        <w:rPr>
          <w:rFonts w:ascii="Times New Roman" w:eastAsia="Calibri" w:hAnsi="Times New Roman" w:cs="Times New Roman"/>
          <w:sz w:val="24"/>
          <w:szCs w:val="24"/>
          <w:lang w:val="en-US"/>
        </w:rPr>
        <w:t>www</w:t>
      </w:r>
      <w:r w:rsidRPr="007759F8">
        <w:rPr>
          <w:rFonts w:ascii="Times New Roman" w:eastAsia="Calibri" w:hAnsi="Times New Roman" w:cs="Times New Roman"/>
          <w:sz w:val="24"/>
          <w:szCs w:val="24"/>
        </w:rPr>
        <w:t>/</w:t>
      </w:r>
      <w:r w:rsidRPr="007759F8">
        <w:rPr>
          <w:rFonts w:ascii="Times New Roman" w:eastAsia="Calibri" w:hAnsi="Times New Roman" w:cs="Times New Roman"/>
          <w:sz w:val="24"/>
          <w:szCs w:val="24"/>
          <w:lang w:val="en-US"/>
        </w:rPr>
        <w:t>sbio</w:t>
      </w:r>
      <w:r w:rsidRPr="007759F8">
        <w:rPr>
          <w:rFonts w:ascii="Times New Roman" w:eastAsia="Calibri" w:hAnsi="Times New Roman" w:cs="Times New Roman"/>
          <w:sz w:val="24"/>
          <w:szCs w:val="24"/>
        </w:rPr>
        <w:t>.</w:t>
      </w:r>
      <w:r w:rsidRPr="007759F8">
        <w:rPr>
          <w:rFonts w:ascii="Times New Roman" w:eastAsia="Calibri" w:hAnsi="Times New Roman" w:cs="Times New Roman"/>
          <w:sz w:val="24"/>
          <w:szCs w:val="24"/>
          <w:lang w:val="en-US"/>
        </w:rPr>
        <w:t>enfo</w:t>
      </w:r>
      <w:r w:rsidRPr="007759F8">
        <w:rPr>
          <w:rFonts w:ascii="Times New Roman" w:eastAsia="Calibri" w:hAnsi="Times New Roman" w:cs="Times New Roman"/>
          <w:sz w:val="24"/>
          <w:szCs w:val="24"/>
        </w:rPr>
        <w:t xml:space="preserve"> – научные новости биологии.</w:t>
      </w:r>
    </w:p>
    <w:p w:rsidR="007646BD" w:rsidRPr="00592A43" w:rsidRDefault="007646BD">
      <w:pPr>
        <w:rPr>
          <w:rFonts w:ascii="Times New Roman" w:hAnsi="Times New Roman" w:cs="Times New Roman"/>
          <w:sz w:val="24"/>
          <w:szCs w:val="24"/>
        </w:rPr>
      </w:pPr>
    </w:p>
    <w:sectPr w:rsidR="007646BD" w:rsidRPr="00592A43" w:rsidSect="00CB68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1F67" w:rsidRDefault="00DE1F67" w:rsidP="004C7001">
      <w:pPr>
        <w:spacing w:after="0" w:line="240" w:lineRule="auto"/>
      </w:pPr>
      <w:r>
        <w:separator/>
      </w:r>
    </w:p>
  </w:endnote>
  <w:endnote w:type="continuationSeparator" w:id="1">
    <w:p w:rsidR="00DE1F67" w:rsidRDefault="00DE1F67" w:rsidP="004C70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E37" w:rsidRDefault="00884E3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79716530"/>
      <w:docPartObj>
        <w:docPartGallery w:val="Page Numbers (Bottom of Page)"/>
        <w:docPartUnique/>
      </w:docPartObj>
    </w:sdtPr>
    <w:sdtContent>
      <w:p w:rsidR="00884E37" w:rsidRDefault="00884E37">
        <w:pPr>
          <w:pStyle w:val="a6"/>
          <w:jc w:val="center"/>
        </w:pPr>
        <w:fldSimple w:instr="PAGE   \* MERGEFORMAT">
          <w:r w:rsidR="00D4572B">
            <w:rPr>
              <w:noProof/>
            </w:rPr>
            <w:t>15</w:t>
          </w:r>
        </w:fldSimple>
      </w:p>
    </w:sdtContent>
  </w:sdt>
  <w:p w:rsidR="00884E37" w:rsidRDefault="00884E37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E37" w:rsidRDefault="00884E3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1F67" w:rsidRDefault="00DE1F67" w:rsidP="004C7001">
      <w:pPr>
        <w:spacing w:after="0" w:line="240" w:lineRule="auto"/>
      </w:pPr>
      <w:r>
        <w:separator/>
      </w:r>
    </w:p>
  </w:footnote>
  <w:footnote w:type="continuationSeparator" w:id="1">
    <w:p w:rsidR="00DE1F67" w:rsidRDefault="00DE1F67" w:rsidP="004C70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E37" w:rsidRDefault="00884E3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E37" w:rsidRDefault="00884E3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E37" w:rsidRDefault="00884E3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B6D80"/>
    <w:multiLevelType w:val="multilevel"/>
    <w:tmpl w:val="49107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E1180A"/>
    <w:multiLevelType w:val="multilevel"/>
    <w:tmpl w:val="F0AA2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7616F7"/>
    <w:multiLevelType w:val="multilevel"/>
    <w:tmpl w:val="73E8F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6BD0620"/>
    <w:multiLevelType w:val="multilevel"/>
    <w:tmpl w:val="4874E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9293CDB"/>
    <w:multiLevelType w:val="multilevel"/>
    <w:tmpl w:val="CFBAB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4A726B2"/>
    <w:multiLevelType w:val="hybridMultilevel"/>
    <w:tmpl w:val="161474E6"/>
    <w:lvl w:ilvl="0" w:tplc="11C077DE">
      <w:start w:val="1"/>
      <w:numFmt w:val="decimal"/>
      <w:lvlText w:val="%1."/>
      <w:lvlJc w:val="left"/>
      <w:pPr>
        <w:ind w:left="12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5" w:hanging="360"/>
      </w:pPr>
    </w:lvl>
    <w:lvl w:ilvl="2" w:tplc="0419001B" w:tentative="1">
      <w:start w:val="1"/>
      <w:numFmt w:val="lowerRoman"/>
      <w:lvlText w:val="%3."/>
      <w:lvlJc w:val="right"/>
      <w:pPr>
        <w:ind w:left="2735" w:hanging="180"/>
      </w:pPr>
    </w:lvl>
    <w:lvl w:ilvl="3" w:tplc="0419000F" w:tentative="1">
      <w:start w:val="1"/>
      <w:numFmt w:val="decimal"/>
      <w:lvlText w:val="%4."/>
      <w:lvlJc w:val="left"/>
      <w:pPr>
        <w:ind w:left="3455" w:hanging="360"/>
      </w:pPr>
    </w:lvl>
    <w:lvl w:ilvl="4" w:tplc="04190019" w:tentative="1">
      <w:start w:val="1"/>
      <w:numFmt w:val="lowerLetter"/>
      <w:lvlText w:val="%5."/>
      <w:lvlJc w:val="left"/>
      <w:pPr>
        <w:ind w:left="4175" w:hanging="360"/>
      </w:pPr>
    </w:lvl>
    <w:lvl w:ilvl="5" w:tplc="0419001B" w:tentative="1">
      <w:start w:val="1"/>
      <w:numFmt w:val="lowerRoman"/>
      <w:lvlText w:val="%6."/>
      <w:lvlJc w:val="right"/>
      <w:pPr>
        <w:ind w:left="4895" w:hanging="180"/>
      </w:pPr>
    </w:lvl>
    <w:lvl w:ilvl="6" w:tplc="0419000F" w:tentative="1">
      <w:start w:val="1"/>
      <w:numFmt w:val="decimal"/>
      <w:lvlText w:val="%7."/>
      <w:lvlJc w:val="left"/>
      <w:pPr>
        <w:ind w:left="5615" w:hanging="360"/>
      </w:pPr>
    </w:lvl>
    <w:lvl w:ilvl="7" w:tplc="04190019" w:tentative="1">
      <w:start w:val="1"/>
      <w:numFmt w:val="lowerLetter"/>
      <w:lvlText w:val="%8."/>
      <w:lvlJc w:val="left"/>
      <w:pPr>
        <w:ind w:left="6335" w:hanging="360"/>
      </w:pPr>
    </w:lvl>
    <w:lvl w:ilvl="8" w:tplc="0419001B" w:tentative="1">
      <w:start w:val="1"/>
      <w:numFmt w:val="lowerRoman"/>
      <w:lvlText w:val="%9."/>
      <w:lvlJc w:val="right"/>
      <w:pPr>
        <w:ind w:left="7055" w:hanging="180"/>
      </w:pPr>
    </w:lvl>
  </w:abstractNum>
  <w:abstractNum w:abstractNumId="6">
    <w:nsid w:val="6A382EA6"/>
    <w:multiLevelType w:val="multilevel"/>
    <w:tmpl w:val="A6386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3072311"/>
    <w:multiLevelType w:val="hybridMultilevel"/>
    <w:tmpl w:val="161474E6"/>
    <w:lvl w:ilvl="0" w:tplc="11C077DE">
      <w:start w:val="1"/>
      <w:numFmt w:val="decimal"/>
      <w:lvlText w:val="%1."/>
      <w:lvlJc w:val="left"/>
      <w:pPr>
        <w:ind w:left="12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5" w:hanging="360"/>
      </w:pPr>
    </w:lvl>
    <w:lvl w:ilvl="2" w:tplc="0419001B" w:tentative="1">
      <w:start w:val="1"/>
      <w:numFmt w:val="lowerRoman"/>
      <w:lvlText w:val="%3."/>
      <w:lvlJc w:val="right"/>
      <w:pPr>
        <w:ind w:left="2735" w:hanging="180"/>
      </w:pPr>
    </w:lvl>
    <w:lvl w:ilvl="3" w:tplc="0419000F" w:tentative="1">
      <w:start w:val="1"/>
      <w:numFmt w:val="decimal"/>
      <w:lvlText w:val="%4."/>
      <w:lvlJc w:val="left"/>
      <w:pPr>
        <w:ind w:left="3455" w:hanging="360"/>
      </w:pPr>
    </w:lvl>
    <w:lvl w:ilvl="4" w:tplc="04190019" w:tentative="1">
      <w:start w:val="1"/>
      <w:numFmt w:val="lowerLetter"/>
      <w:lvlText w:val="%5."/>
      <w:lvlJc w:val="left"/>
      <w:pPr>
        <w:ind w:left="4175" w:hanging="360"/>
      </w:pPr>
    </w:lvl>
    <w:lvl w:ilvl="5" w:tplc="0419001B" w:tentative="1">
      <w:start w:val="1"/>
      <w:numFmt w:val="lowerRoman"/>
      <w:lvlText w:val="%6."/>
      <w:lvlJc w:val="right"/>
      <w:pPr>
        <w:ind w:left="4895" w:hanging="180"/>
      </w:pPr>
    </w:lvl>
    <w:lvl w:ilvl="6" w:tplc="0419000F" w:tentative="1">
      <w:start w:val="1"/>
      <w:numFmt w:val="decimal"/>
      <w:lvlText w:val="%7."/>
      <w:lvlJc w:val="left"/>
      <w:pPr>
        <w:ind w:left="5615" w:hanging="360"/>
      </w:pPr>
    </w:lvl>
    <w:lvl w:ilvl="7" w:tplc="04190019" w:tentative="1">
      <w:start w:val="1"/>
      <w:numFmt w:val="lowerLetter"/>
      <w:lvlText w:val="%8."/>
      <w:lvlJc w:val="left"/>
      <w:pPr>
        <w:ind w:left="6335" w:hanging="360"/>
      </w:pPr>
    </w:lvl>
    <w:lvl w:ilvl="8" w:tplc="0419001B" w:tentative="1">
      <w:start w:val="1"/>
      <w:numFmt w:val="lowerRoman"/>
      <w:lvlText w:val="%9."/>
      <w:lvlJc w:val="right"/>
      <w:pPr>
        <w:ind w:left="7055" w:hanging="180"/>
      </w:pPr>
    </w:lvl>
  </w:abstractNum>
  <w:abstractNum w:abstractNumId="8">
    <w:nsid w:val="79CB3066"/>
    <w:multiLevelType w:val="multilevel"/>
    <w:tmpl w:val="112E6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203"/>
        </w:tabs>
        <w:ind w:left="2203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F0B1564"/>
    <w:multiLevelType w:val="multilevel"/>
    <w:tmpl w:val="B74A1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0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92A43"/>
    <w:rsid w:val="00074239"/>
    <w:rsid w:val="00430EC3"/>
    <w:rsid w:val="004C7001"/>
    <w:rsid w:val="00592A43"/>
    <w:rsid w:val="006B1505"/>
    <w:rsid w:val="007646BD"/>
    <w:rsid w:val="00854382"/>
    <w:rsid w:val="00884E37"/>
    <w:rsid w:val="00B13E00"/>
    <w:rsid w:val="00CB6858"/>
    <w:rsid w:val="00D4572B"/>
    <w:rsid w:val="00DE1F67"/>
    <w:rsid w:val="00E45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2A43"/>
    <w:pPr>
      <w:spacing w:after="0" w:line="240" w:lineRule="auto"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unhideWhenUsed/>
    <w:rsid w:val="00592A4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592A43"/>
    <w:rPr>
      <w:rFonts w:eastAsiaTheme="minorHAnsi"/>
      <w:lang w:eastAsia="en-US"/>
    </w:rPr>
  </w:style>
  <w:style w:type="paragraph" w:styleId="a6">
    <w:name w:val="footer"/>
    <w:basedOn w:val="a"/>
    <w:link w:val="a7"/>
    <w:uiPriority w:val="99"/>
    <w:unhideWhenUsed/>
    <w:rsid w:val="00592A4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592A43"/>
    <w:rPr>
      <w:rFonts w:eastAsiaTheme="minorHAnsi"/>
      <w:lang w:eastAsia="en-US"/>
    </w:rPr>
  </w:style>
  <w:style w:type="paragraph" w:styleId="a8">
    <w:name w:val="List Paragraph"/>
    <w:basedOn w:val="a"/>
    <w:uiPriority w:val="34"/>
    <w:qFormat/>
    <w:rsid w:val="00592A43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customStyle="1" w:styleId="3">
    <w:name w:val="Сетка таблицы3"/>
    <w:basedOn w:val="a1"/>
    <w:uiPriority w:val="59"/>
    <w:rsid w:val="00592A4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592A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4178</Words>
  <Characters>23819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2022-09-17T03:31:00Z</cp:lastPrinted>
  <dcterms:created xsi:type="dcterms:W3CDTF">2022-09-07T09:00:00Z</dcterms:created>
  <dcterms:modified xsi:type="dcterms:W3CDTF">2022-09-17T03:32:00Z</dcterms:modified>
</cp:coreProperties>
</file>